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770" w:rsidRPr="00487770" w:rsidRDefault="00487770" w:rsidP="00487770">
      <w:pPr>
        <w:spacing w:after="0" w:line="240" w:lineRule="auto"/>
        <w:ind w:left="6379"/>
        <w:rPr>
          <w:rFonts w:ascii="Times New Roman" w:hAnsi="Times New Roman"/>
          <w:sz w:val="28"/>
          <w:szCs w:val="28"/>
        </w:rPr>
      </w:pPr>
      <w:r w:rsidRPr="00487770">
        <w:rPr>
          <w:rFonts w:ascii="Times New Roman" w:hAnsi="Times New Roman"/>
          <w:sz w:val="28"/>
          <w:szCs w:val="28"/>
        </w:rPr>
        <w:t>Approved by the order of the Chairman of the Committee on Statistics of the Ministry of National Economy of the Republic of Kazakhstan</w:t>
      </w:r>
    </w:p>
    <w:p w:rsidR="00487770" w:rsidRPr="00487770" w:rsidRDefault="00487770" w:rsidP="00487770">
      <w:pPr>
        <w:spacing w:after="0" w:line="240" w:lineRule="auto"/>
        <w:ind w:left="6379"/>
        <w:rPr>
          <w:rFonts w:ascii="Times New Roman" w:hAnsi="Times New Roman"/>
          <w:sz w:val="28"/>
          <w:szCs w:val="28"/>
        </w:rPr>
      </w:pPr>
      <w:r w:rsidRPr="00487770">
        <w:rPr>
          <w:rFonts w:ascii="Times New Roman" w:hAnsi="Times New Roman"/>
          <w:sz w:val="28"/>
          <w:szCs w:val="28"/>
        </w:rPr>
        <w:t>November 30, 2016</w:t>
      </w:r>
    </w:p>
    <w:p w:rsidR="003A1756" w:rsidRPr="004851A7" w:rsidRDefault="00487770" w:rsidP="00487770">
      <w:pPr>
        <w:spacing w:after="0" w:line="240" w:lineRule="auto"/>
        <w:ind w:left="6379"/>
        <w:rPr>
          <w:rFonts w:ascii="Times New Roman" w:hAnsi="Times New Roman"/>
          <w:sz w:val="28"/>
          <w:szCs w:val="28"/>
        </w:rPr>
      </w:pPr>
      <w:r w:rsidRPr="00487770">
        <w:rPr>
          <w:rFonts w:ascii="Times New Roman" w:hAnsi="Times New Roman"/>
          <w:sz w:val="28"/>
          <w:szCs w:val="28"/>
        </w:rPr>
        <w:t>no. 292</w:t>
      </w:r>
    </w:p>
    <w:p w:rsidR="003A1756" w:rsidRDefault="003A1756" w:rsidP="003A1756">
      <w:pPr>
        <w:spacing w:after="0" w:line="240" w:lineRule="auto"/>
        <w:jc w:val="center"/>
        <w:rPr>
          <w:rFonts w:ascii="Times New Roman" w:hAnsi="Times New Roman"/>
          <w:b/>
          <w:bCs/>
          <w:sz w:val="28"/>
          <w:szCs w:val="28"/>
        </w:rPr>
      </w:pPr>
    </w:p>
    <w:p w:rsidR="003A1756" w:rsidRDefault="003A1756" w:rsidP="003A1756">
      <w:pPr>
        <w:spacing w:after="0" w:line="240" w:lineRule="auto"/>
        <w:jc w:val="center"/>
        <w:rPr>
          <w:rFonts w:ascii="Times New Roman" w:hAnsi="Times New Roman"/>
          <w:b/>
          <w:bCs/>
          <w:sz w:val="28"/>
          <w:szCs w:val="28"/>
        </w:rPr>
      </w:pPr>
    </w:p>
    <w:p w:rsidR="003A1756" w:rsidRDefault="00487770" w:rsidP="003A1756">
      <w:pPr>
        <w:spacing w:after="0" w:line="240" w:lineRule="auto"/>
        <w:jc w:val="center"/>
        <w:rPr>
          <w:rFonts w:ascii="Times New Roman" w:hAnsi="Times New Roman"/>
          <w:b/>
          <w:bCs/>
          <w:sz w:val="28"/>
          <w:szCs w:val="28"/>
        </w:rPr>
      </w:pPr>
      <w:r w:rsidRPr="00487770">
        <w:rPr>
          <w:rFonts w:ascii="Times New Roman" w:hAnsi="Times New Roman"/>
          <w:b/>
          <w:bCs/>
          <w:sz w:val="28"/>
          <w:szCs w:val="28"/>
        </w:rPr>
        <w:t>Methodology for the formation and dissemination of official statistical information in electronic form</w:t>
      </w:r>
    </w:p>
    <w:p w:rsidR="003A1756" w:rsidRDefault="003A1756" w:rsidP="003A1756">
      <w:pPr>
        <w:spacing w:after="0" w:line="240" w:lineRule="auto"/>
        <w:jc w:val="center"/>
        <w:rPr>
          <w:rFonts w:ascii="Times New Roman" w:hAnsi="Times New Roman"/>
          <w:b/>
          <w:sz w:val="28"/>
          <w:szCs w:val="28"/>
          <w:lang w:val="kk-KZ"/>
        </w:rPr>
      </w:pPr>
    </w:p>
    <w:p w:rsidR="003A1756" w:rsidRPr="001D5DC1" w:rsidRDefault="003A1756" w:rsidP="003A1756">
      <w:pPr>
        <w:spacing w:after="0" w:line="240" w:lineRule="auto"/>
        <w:jc w:val="center"/>
        <w:rPr>
          <w:rFonts w:ascii="Times New Roman" w:hAnsi="Times New Roman"/>
          <w:b/>
          <w:sz w:val="28"/>
          <w:szCs w:val="28"/>
        </w:rPr>
      </w:pPr>
      <w:r>
        <w:rPr>
          <w:rFonts w:ascii="Times New Roman" w:hAnsi="Times New Roman"/>
          <w:b/>
          <w:sz w:val="28"/>
          <w:szCs w:val="28"/>
          <w:lang w:val="kk-KZ"/>
        </w:rPr>
        <w:t xml:space="preserve">Chapter 1. </w:t>
      </w:r>
      <w:r w:rsidRPr="001D5DC1">
        <w:rPr>
          <w:rFonts w:ascii="Times New Roman" w:hAnsi="Times New Roman"/>
          <w:b/>
          <w:sz w:val="28"/>
          <w:szCs w:val="28"/>
        </w:rPr>
        <w:t>General Provisions</w:t>
      </w:r>
    </w:p>
    <w:p w:rsidR="003A1756" w:rsidRPr="001D5DC1" w:rsidRDefault="003A1756" w:rsidP="003A1756">
      <w:pPr>
        <w:spacing w:after="0" w:line="240" w:lineRule="auto"/>
        <w:rPr>
          <w:rFonts w:ascii="Times New Roman" w:hAnsi="Times New Roman"/>
          <w:b/>
          <w:sz w:val="28"/>
          <w:szCs w:val="28"/>
        </w:rPr>
      </w:pPr>
    </w:p>
    <w:p w:rsidR="003A1756" w:rsidRPr="001D5DC1" w:rsidRDefault="003A1756" w:rsidP="003A1756">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1. </w:t>
      </w:r>
      <w:r w:rsidRPr="003A1B90">
        <w:rPr>
          <w:rFonts w:ascii="Times New Roman" w:hAnsi="Times New Roman"/>
          <w:bCs/>
          <w:sz w:val="28"/>
          <w:szCs w:val="28"/>
          <w:lang w:val="kk-KZ"/>
        </w:rPr>
        <w:t xml:space="preserve">Methodology </w:t>
      </w:r>
      <w:r w:rsidRPr="003A1B90">
        <w:rPr>
          <w:rFonts w:ascii="Times New Roman" w:hAnsi="Times New Roman"/>
          <w:bCs/>
          <w:sz w:val="28"/>
          <w:szCs w:val="28"/>
        </w:rPr>
        <w:t xml:space="preserve">for the formation and </w:t>
      </w:r>
      <w:r w:rsidRPr="003A1B90">
        <w:rPr>
          <w:rFonts w:ascii="Times New Roman" w:hAnsi="Times New Roman"/>
          <w:bCs/>
          <w:sz w:val="28"/>
          <w:szCs w:val="28"/>
          <w:lang w:val="kk-KZ"/>
        </w:rPr>
        <w:t>dissemination of official statistical information in electronic</w:t>
      </w:r>
      <w:r w:rsidRPr="001D5DC1">
        <w:rPr>
          <w:rFonts w:ascii="Times New Roman" w:hAnsi="Times New Roman"/>
          <w:b/>
          <w:bCs/>
          <w:sz w:val="28"/>
          <w:szCs w:val="28"/>
        </w:rPr>
        <w:t xml:space="preserve"> </w:t>
      </w:r>
      <w:r w:rsidRPr="00FE1D0E">
        <w:rPr>
          <w:rFonts w:ascii="Times New Roman" w:hAnsi="Times New Roman"/>
          <w:bCs/>
          <w:sz w:val="28"/>
          <w:szCs w:val="28"/>
        </w:rPr>
        <w:t>form</w:t>
      </w:r>
      <w:r>
        <w:rPr>
          <w:rFonts w:ascii="Times New Roman" w:hAnsi="Times New Roman"/>
          <w:b/>
          <w:bCs/>
          <w:sz w:val="28"/>
          <w:szCs w:val="28"/>
        </w:rPr>
        <w:t xml:space="preserve"> </w:t>
      </w:r>
      <w:r w:rsidR="00487770">
        <w:rPr>
          <w:rStyle w:val="x22r"/>
          <w:rFonts w:ascii="Times New Roman" w:hAnsi="Times New Roman"/>
          <w:sz w:val="28"/>
          <w:szCs w:val="28"/>
        </w:rPr>
        <w:t xml:space="preserve">(hereinafter - Methodology) </w:t>
      </w:r>
      <w:r>
        <w:rPr>
          <w:rStyle w:val="x22r"/>
          <w:rFonts w:ascii="Times New Roman" w:hAnsi="Times New Roman"/>
          <w:sz w:val="28"/>
          <w:szCs w:val="28"/>
          <w:lang w:val="kk-KZ"/>
        </w:rPr>
        <w:t xml:space="preserve">refers to the statistical methodology approved </w:t>
      </w:r>
      <w:r w:rsidRPr="003A1B90">
        <w:rPr>
          <w:rFonts w:ascii="Times New Roman" w:hAnsi="Times New Roman"/>
          <w:bCs/>
          <w:sz w:val="28"/>
          <w:szCs w:val="28"/>
        </w:rPr>
        <w:t>in accordance with the Law of the Republic of Kazakhstan dated March 19, 2010 "On State Statistics" (hereinafter - Law).</w:t>
      </w:r>
    </w:p>
    <w:p w:rsidR="003A1756" w:rsidRPr="001D5DC1" w:rsidRDefault="003A1756" w:rsidP="003A1756">
      <w:pPr>
        <w:spacing w:after="0" w:line="240" w:lineRule="auto"/>
        <w:ind w:firstLine="709"/>
        <w:jc w:val="both"/>
        <w:rPr>
          <w:rFonts w:ascii="Times New Roman" w:hAnsi="Times New Roman"/>
          <w:sz w:val="28"/>
          <w:szCs w:val="28"/>
        </w:rPr>
      </w:pPr>
      <w:r w:rsidRPr="001D5DC1">
        <w:rPr>
          <w:rFonts w:ascii="Times New Roman" w:hAnsi="Times New Roman"/>
          <w:sz w:val="28"/>
          <w:szCs w:val="28"/>
        </w:rPr>
        <w:t>2. This Method contains</w:t>
      </w:r>
      <w:r>
        <w:rPr>
          <w:rFonts w:ascii="Times New Roman" w:hAnsi="Times New Roman"/>
          <w:sz w:val="28"/>
          <w:szCs w:val="28"/>
          <w:lang w:val="kk-KZ"/>
        </w:rPr>
        <w:t xml:space="preserve"> </w:t>
      </w:r>
      <w:r>
        <w:rPr>
          <w:rFonts w:ascii="Times New Roman" w:hAnsi="Times New Roman"/>
          <w:sz w:val="28"/>
          <w:szCs w:val="28"/>
        </w:rPr>
        <w:t xml:space="preserve">principles of dissemination of official statistical information in electronic form, as well as the procedure for submitting and posting information materials on the Internet portal of the </w:t>
      </w:r>
      <w:r w:rsidRPr="001D5DC1">
        <w:rPr>
          <w:rFonts w:ascii="Times New Roman" w:hAnsi="Times New Roman"/>
          <w:bCs/>
          <w:sz w:val="28"/>
          <w:szCs w:val="28"/>
        </w:rPr>
        <w:t xml:space="preserve">Committee on Statistics of the Ministry of National Economy of the Republic of Kazakhstan </w:t>
      </w:r>
      <w:r w:rsidR="00487770">
        <w:rPr>
          <w:rFonts w:ascii="Times New Roman" w:hAnsi="Times New Roman"/>
          <w:sz w:val="28"/>
          <w:szCs w:val="28"/>
        </w:rPr>
        <w:t>(hereinafter - the Internet portal), the procedure for interaction between participants ensuring the functioning of the Internet portal.</w:t>
      </w:r>
    </w:p>
    <w:p w:rsidR="003A1756" w:rsidRPr="001D5DC1" w:rsidRDefault="003A1756" w:rsidP="003A1756">
      <w:pPr>
        <w:spacing w:after="0" w:line="240" w:lineRule="auto"/>
        <w:ind w:firstLine="709"/>
        <w:jc w:val="both"/>
        <w:rPr>
          <w:rFonts w:ascii="Times New Roman" w:hAnsi="Times New Roman"/>
          <w:sz w:val="28"/>
          <w:szCs w:val="28"/>
        </w:rPr>
      </w:pPr>
      <w:r w:rsidRPr="001D5DC1">
        <w:rPr>
          <w:rFonts w:ascii="Times New Roman" w:hAnsi="Times New Roman"/>
          <w:sz w:val="28"/>
          <w:szCs w:val="28"/>
        </w:rPr>
        <w:t xml:space="preserve">3. This Methodology </w:t>
      </w:r>
      <w:r w:rsidRPr="001D5DC1">
        <w:rPr>
          <w:rFonts w:ascii="Times New Roman" w:hAnsi="Times New Roman"/>
          <w:bCs/>
          <w:sz w:val="28"/>
          <w:szCs w:val="28"/>
        </w:rPr>
        <w:t xml:space="preserve">is intended for use by employees </w:t>
      </w:r>
      <w:r w:rsidRPr="001D5DC1">
        <w:rPr>
          <w:rStyle w:val="x22r"/>
          <w:rFonts w:ascii="Times New Roman" w:hAnsi="Times New Roman"/>
          <w:sz w:val="28"/>
          <w:szCs w:val="28"/>
        </w:rPr>
        <w:t>of the Committee on Statistics of the Ministry of National Economy of the Republic of Kazakhstan (hereinafter - the Committee) and its territorial bodies in the formation and dissemination of official statistical information in electronic form.</w:t>
      </w:r>
    </w:p>
    <w:p w:rsidR="003A1756" w:rsidRDefault="003A1756" w:rsidP="003A1756">
      <w:pPr>
        <w:spacing w:after="0" w:line="240" w:lineRule="auto"/>
        <w:ind w:firstLine="709"/>
        <w:jc w:val="both"/>
        <w:rPr>
          <w:rFonts w:ascii="Times New Roman" w:hAnsi="Times New Roman"/>
          <w:sz w:val="28"/>
          <w:szCs w:val="28"/>
        </w:rPr>
      </w:pPr>
      <w:r w:rsidRPr="001D5DC1">
        <w:rPr>
          <w:rFonts w:ascii="Times New Roman" w:hAnsi="Times New Roman"/>
          <w:sz w:val="28"/>
          <w:szCs w:val="28"/>
        </w:rPr>
        <w:t>4. The following definitions are used in this Methodology:</w:t>
      </w:r>
    </w:p>
    <w:p w:rsidR="003A1756" w:rsidRPr="008E7444" w:rsidRDefault="003A1756" w:rsidP="003A1756">
      <w:pPr>
        <w:numPr>
          <w:ilvl w:val="0"/>
          <w:numId w:val="3"/>
        </w:numPr>
        <w:tabs>
          <w:tab w:val="left" w:pos="993"/>
        </w:tabs>
        <w:spacing w:after="0" w:line="240" w:lineRule="auto"/>
        <w:ind w:left="0" w:firstLine="709"/>
        <w:jc w:val="both"/>
        <w:rPr>
          <w:rFonts w:ascii="Times New Roman" w:hAnsi="Times New Roman"/>
          <w:bCs/>
          <w:sz w:val="28"/>
          <w:szCs w:val="28"/>
        </w:rPr>
      </w:pPr>
      <w:r w:rsidRPr="008E7444">
        <w:rPr>
          <w:rFonts w:ascii="Times New Roman" w:hAnsi="Times New Roman"/>
          <w:sz w:val="28"/>
          <w:szCs w:val="28"/>
        </w:rPr>
        <w:t>information material - these are publications designed in various text and graphic formats that contain official statistical information intended for placement on an Internet resource</w:t>
      </w:r>
      <w:bookmarkStart w:id="0" w:name="_GoBack"/>
      <w:r w:rsidR="001B4A9F">
        <w:rPr>
          <w:rFonts w:ascii="Times New Roman" w:hAnsi="Times New Roman"/>
          <w:sz w:val="28"/>
          <w:szCs w:val="28"/>
        </w:rPr>
        <w:t>;</w:t>
      </w:r>
      <w:bookmarkEnd w:id="0"/>
    </w:p>
    <w:p w:rsidR="003A1756" w:rsidRPr="008E7444" w:rsidRDefault="003A1756" w:rsidP="003A1756">
      <w:pPr>
        <w:numPr>
          <w:ilvl w:val="0"/>
          <w:numId w:val="3"/>
        </w:numPr>
        <w:tabs>
          <w:tab w:val="left" w:pos="993"/>
        </w:tabs>
        <w:spacing w:after="0" w:line="240" w:lineRule="auto"/>
        <w:ind w:left="0" w:firstLine="709"/>
        <w:jc w:val="both"/>
        <w:rPr>
          <w:rFonts w:ascii="Times New Roman" w:hAnsi="Times New Roman"/>
          <w:bCs/>
          <w:sz w:val="28"/>
          <w:szCs w:val="28"/>
        </w:rPr>
      </w:pPr>
      <w:r w:rsidRPr="008E7444">
        <w:rPr>
          <w:rFonts w:ascii="Times New Roman" w:hAnsi="Times New Roman"/>
          <w:bCs/>
          <w:sz w:val="28"/>
          <w:szCs w:val="28"/>
        </w:rPr>
        <w:t xml:space="preserve">responsible executor - </w:t>
      </w:r>
      <w:r w:rsidRPr="008E7444">
        <w:rPr>
          <w:rFonts w:ascii="Times New Roman" w:hAnsi="Times New Roman"/>
          <w:sz w:val="28"/>
          <w:szCs w:val="28"/>
        </w:rPr>
        <w:t xml:space="preserve">an employee of the structural subdivision </w:t>
      </w:r>
      <w:r w:rsidRPr="008E7444">
        <w:rPr>
          <w:rFonts w:ascii="Times New Roman" w:hAnsi="Times New Roman"/>
          <w:sz w:val="28"/>
          <w:szCs w:val="28"/>
          <w:lang w:val="kk-KZ"/>
        </w:rPr>
        <w:t xml:space="preserve">of the Committee and / or its territorial body </w:t>
      </w:r>
      <w:r w:rsidRPr="008E7444">
        <w:rPr>
          <w:rFonts w:ascii="Times New Roman" w:hAnsi="Times New Roman"/>
          <w:sz w:val="28"/>
          <w:szCs w:val="28"/>
        </w:rPr>
        <w:t>, responsible for the quality, completeness, reliability and timeliness of information materials provided for placement on Internet resources</w:t>
      </w:r>
      <w:r w:rsidR="001B4A9F">
        <w:rPr>
          <w:rFonts w:ascii="Times New Roman" w:hAnsi="Times New Roman"/>
          <w:sz w:val="28"/>
          <w:szCs w:val="28"/>
        </w:rPr>
        <w:t>;</w:t>
      </w:r>
    </w:p>
    <w:p w:rsidR="003A1756" w:rsidRPr="00446F0A" w:rsidRDefault="003A1756" w:rsidP="003A1756">
      <w:pPr>
        <w:numPr>
          <w:ilvl w:val="0"/>
          <w:numId w:val="3"/>
        </w:numPr>
        <w:tabs>
          <w:tab w:val="left" w:pos="993"/>
        </w:tabs>
        <w:spacing w:after="0" w:line="240" w:lineRule="auto"/>
        <w:ind w:left="0" w:firstLine="709"/>
        <w:jc w:val="both"/>
        <w:rPr>
          <w:rFonts w:ascii="Times New Roman" w:hAnsi="Times New Roman"/>
          <w:bCs/>
          <w:sz w:val="28"/>
          <w:szCs w:val="28"/>
          <w:lang w:val="kk-KZ"/>
        </w:rPr>
      </w:pPr>
      <w:r w:rsidRPr="00446F0A">
        <w:rPr>
          <w:rFonts w:ascii="Times New Roman" w:hAnsi="Times New Roman"/>
          <w:sz w:val="28"/>
          <w:szCs w:val="28"/>
        </w:rPr>
        <w:t xml:space="preserve">Internet portal - Internet portal </w:t>
      </w:r>
      <w:r w:rsidRPr="00446F0A">
        <w:rPr>
          <w:rFonts w:ascii="Times New Roman" w:hAnsi="Times New Roman"/>
          <w:bCs/>
          <w:sz w:val="28"/>
          <w:szCs w:val="28"/>
        </w:rPr>
        <w:t>of the Committee on Statistics of the Ministry of National Economy of the Republic of Kazakhstan</w:t>
      </w:r>
      <w:r w:rsidR="001B4A9F">
        <w:rPr>
          <w:rFonts w:ascii="Times New Roman" w:hAnsi="Times New Roman"/>
          <w:bCs/>
          <w:sz w:val="28"/>
          <w:szCs w:val="28"/>
        </w:rPr>
        <w:t>;</w:t>
      </w:r>
    </w:p>
    <w:p w:rsidR="003A1756" w:rsidRPr="001D5DC1" w:rsidRDefault="003A1756" w:rsidP="003A1756">
      <w:pPr>
        <w:numPr>
          <w:ilvl w:val="0"/>
          <w:numId w:val="3"/>
        </w:numPr>
        <w:tabs>
          <w:tab w:val="left" w:pos="993"/>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Internet portal support service - </w:t>
      </w:r>
      <w:r w:rsidRPr="001D5DC1">
        <w:rPr>
          <w:rFonts w:ascii="Times New Roman" w:hAnsi="Times New Roman"/>
          <w:sz w:val="28"/>
          <w:szCs w:val="28"/>
        </w:rPr>
        <w:t xml:space="preserve">a structural unit </w:t>
      </w:r>
      <w:r w:rsidRPr="001D5DC1">
        <w:rPr>
          <w:rStyle w:val="x22r"/>
          <w:rFonts w:ascii="Times New Roman" w:hAnsi="Times New Roman"/>
          <w:sz w:val="28"/>
          <w:szCs w:val="28"/>
        </w:rPr>
        <w:t xml:space="preserve">of the Republican State Enterprise on the right of economic management "Information and Computing Center of the Committee on Statistics of the Ministry of National Economy of the Republic of Kazakhstan" </w:t>
      </w:r>
      <w:r w:rsidR="00487770">
        <w:rPr>
          <w:rStyle w:val="x22r"/>
          <w:rFonts w:ascii="Times New Roman" w:hAnsi="Times New Roman"/>
          <w:sz w:val="28"/>
          <w:szCs w:val="28"/>
        </w:rPr>
        <w:t xml:space="preserve">(hereinafter - RSE "ICC") </w:t>
      </w:r>
      <w:r w:rsidRPr="001D5DC1">
        <w:rPr>
          <w:rFonts w:ascii="Times New Roman" w:hAnsi="Times New Roman"/>
          <w:sz w:val="28"/>
          <w:szCs w:val="28"/>
        </w:rPr>
        <w:t>, providing system and technical maintenance of the Internet portal;</w:t>
      </w:r>
    </w:p>
    <w:p w:rsidR="003A1756" w:rsidRPr="008E7444" w:rsidRDefault="003A1756" w:rsidP="003A1756">
      <w:pPr>
        <w:numPr>
          <w:ilvl w:val="0"/>
          <w:numId w:val="3"/>
        </w:numPr>
        <w:tabs>
          <w:tab w:val="left" w:pos="993"/>
        </w:tabs>
        <w:spacing w:after="0" w:line="240" w:lineRule="auto"/>
        <w:ind w:left="0" w:firstLine="709"/>
        <w:jc w:val="both"/>
        <w:rPr>
          <w:rFonts w:ascii="Times New Roman" w:hAnsi="Times New Roman"/>
          <w:sz w:val="28"/>
          <w:szCs w:val="28"/>
        </w:rPr>
      </w:pPr>
      <w:r w:rsidRPr="008E7444">
        <w:rPr>
          <w:rFonts w:ascii="Times New Roman" w:hAnsi="Times New Roman"/>
          <w:sz w:val="28"/>
          <w:szCs w:val="28"/>
        </w:rPr>
        <w:lastRenderedPageBreak/>
        <w:t>Internet resource - an electronic information resource displayed in text, graphic, audiovisual or other form, hosted on a hardware and software complex, having a unique network address and (or) domain name and functioning on the Internet;</w:t>
      </w:r>
    </w:p>
    <w:p w:rsidR="003A1756" w:rsidRPr="00EF7DD1" w:rsidRDefault="003A1756" w:rsidP="003A1756">
      <w:pPr>
        <w:numPr>
          <w:ilvl w:val="0"/>
          <w:numId w:val="3"/>
        </w:numPr>
        <w:tabs>
          <w:tab w:val="left" w:pos="993"/>
        </w:tabs>
        <w:spacing w:after="0" w:line="240" w:lineRule="auto"/>
        <w:ind w:left="0" w:firstLine="709"/>
        <w:jc w:val="both"/>
        <w:rPr>
          <w:rFonts w:ascii="Times New Roman" w:hAnsi="Times New Roman"/>
          <w:bCs/>
          <w:sz w:val="28"/>
          <w:szCs w:val="28"/>
          <w:lang w:val="kk-KZ"/>
        </w:rPr>
      </w:pPr>
      <w:r>
        <w:rPr>
          <w:rFonts w:ascii="Times New Roman" w:hAnsi="Times New Roman"/>
          <w:bCs/>
          <w:sz w:val="28"/>
          <w:szCs w:val="28"/>
        </w:rPr>
        <w:t xml:space="preserve">moderator </w:t>
      </w:r>
      <w:r w:rsidRPr="001D5DC1">
        <w:rPr>
          <w:rFonts w:ascii="Times New Roman" w:hAnsi="Times New Roman"/>
          <w:sz w:val="28"/>
          <w:szCs w:val="28"/>
        </w:rPr>
        <w:t>-</w:t>
      </w:r>
      <w:r w:rsidRPr="001D5DC1">
        <w:rPr>
          <w:rFonts w:ascii="Times New Roman" w:hAnsi="Times New Roman"/>
          <w:bCs/>
          <w:sz w:val="28"/>
          <w:szCs w:val="28"/>
        </w:rPr>
        <w:t xml:space="preserve"> </w:t>
      </w:r>
      <w:r w:rsidRPr="001D5DC1">
        <w:rPr>
          <w:rFonts w:ascii="Times New Roman" w:hAnsi="Times New Roman"/>
          <w:sz w:val="28"/>
          <w:szCs w:val="28"/>
        </w:rPr>
        <w:t>an employee of the support service of the Internet portal responsible for posting, replacing and editing information material on the Internet portal;</w:t>
      </w:r>
    </w:p>
    <w:p w:rsidR="003A1756" w:rsidRPr="008E7444" w:rsidRDefault="003A1756" w:rsidP="003A1756">
      <w:pPr>
        <w:numPr>
          <w:ilvl w:val="0"/>
          <w:numId w:val="3"/>
        </w:numPr>
        <w:tabs>
          <w:tab w:val="left" w:pos="993"/>
        </w:tabs>
        <w:spacing w:after="0" w:line="240" w:lineRule="auto"/>
        <w:ind w:left="0" w:firstLine="709"/>
        <w:jc w:val="both"/>
        <w:rPr>
          <w:rFonts w:ascii="Times New Roman" w:hAnsi="Times New Roman"/>
          <w:bCs/>
          <w:sz w:val="28"/>
          <w:szCs w:val="28"/>
          <w:lang w:val="kk-KZ"/>
        </w:rPr>
      </w:pPr>
      <w:r w:rsidRPr="008E7444">
        <w:rPr>
          <w:rFonts w:ascii="Times New Roman" w:hAnsi="Times New Roman"/>
          <w:sz w:val="28"/>
          <w:szCs w:val="28"/>
        </w:rPr>
        <w:t xml:space="preserve">IAS "Taldau" - Information and analytical system of the Committee </w:t>
      </w:r>
      <w:r w:rsidRPr="008E7444">
        <w:rPr>
          <w:rFonts w:ascii="Times New Roman" w:hAnsi="Times New Roman"/>
          <w:bCs/>
          <w:sz w:val="28"/>
          <w:szCs w:val="28"/>
        </w:rPr>
        <w:t>on Statistics of the Ministry of National Economy of the Republic of Kazakhstan</w:t>
      </w:r>
      <w:r w:rsidR="001B4A9F">
        <w:rPr>
          <w:rFonts w:ascii="Times New Roman" w:hAnsi="Times New Roman"/>
          <w:bCs/>
          <w:sz w:val="28"/>
          <w:szCs w:val="28"/>
        </w:rPr>
        <w:t>;</w:t>
      </w:r>
    </w:p>
    <w:p w:rsidR="003A1756" w:rsidRPr="00EF7DD1" w:rsidRDefault="003A1756" w:rsidP="003A1756">
      <w:pPr>
        <w:numPr>
          <w:ilvl w:val="0"/>
          <w:numId w:val="3"/>
        </w:numPr>
        <w:tabs>
          <w:tab w:val="left" w:pos="993"/>
        </w:tabs>
        <w:spacing w:after="0" w:line="240" w:lineRule="auto"/>
        <w:ind w:left="0" w:firstLine="709"/>
        <w:jc w:val="both"/>
        <w:rPr>
          <w:rFonts w:ascii="Times New Roman" w:hAnsi="Times New Roman"/>
          <w:bCs/>
          <w:sz w:val="28"/>
          <w:szCs w:val="28"/>
        </w:rPr>
      </w:pPr>
      <w:r w:rsidRPr="00EF7DD1">
        <w:rPr>
          <w:rFonts w:ascii="Times New Roman" w:hAnsi="Times New Roman"/>
          <w:snapToGrid w:val="0"/>
          <w:sz w:val="28"/>
          <w:szCs w:val="28"/>
        </w:rPr>
        <w:t xml:space="preserve">coordinator - an employee </w:t>
      </w:r>
      <w:r w:rsidRPr="00EF7DD1">
        <w:rPr>
          <w:rFonts w:ascii="Times New Roman" w:hAnsi="Times New Roman"/>
          <w:sz w:val="28"/>
          <w:szCs w:val="28"/>
        </w:rPr>
        <w:t xml:space="preserve">of an authorized structural unit </w:t>
      </w:r>
      <w:r w:rsidRPr="00EF7DD1">
        <w:rPr>
          <w:rFonts w:ascii="Times New Roman" w:hAnsi="Times New Roman"/>
          <w:sz w:val="28"/>
          <w:szCs w:val="28"/>
          <w:lang w:val="kk-KZ"/>
        </w:rPr>
        <w:t>of the Committee and / or its territorial body, responsible for coordinating work in terms of updating, maintaining and timely provision of information material for placement on the Internet portal.</w:t>
      </w:r>
    </w:p>
    <w:p w:rsidR="003A1756" w:rsidRDefault="003A1756" w:rsidP="003A1756">
      <w:pPr>
        <w:tabs>
          <w:tab w:val="left" w:pos="1134"/>
        </w:tabs>
        <w:spacing w:after="0" w:line="240" w:lineRule="auto"/>
        <w:ind w:left="851"/>
        <w:jc w:val="center"/>
        <w:rPr>
          <w:rFonts w:ascii="Times New Roman" w:hAnsi="Times New Roman"/>
          <w:b/>
          <w:bCs/>
          <w:sz w:val="28"/>
          <w:szCs w:val="28"/>
          <w:lang w:val="kk-KZ"/>
        </w:rPr>
      </w:pPr>
    </w:p>
    <w:p w:rsidR="003A1756" w:rsidRDefault="003A1756" w:rsidP="003A1756">
      <w:pPr>
        <w:tabs>
          <w:tab w:val="left" w:pos="1134"/>
        </w:tabs>
        <w:spacing w:after="0" w:line="240" w:lineRule="auto"/>
        <w:ind w:left="851"/>
        <w:jc w:val="center"/>
        <w:rPr>
          <w:rFonts w:ascii="Times New Roman" w:hAnsi="Times New Roman"/>
          <w:b/>
          <w:bCs/>
          <w:sz w:val="28"/>
          <w:szCs w:val="28"/>
          <w:lang w:val="kk-KZ"/>
        </w:rPr>
      </w:pPr>
    </w:p>
    <w:p w:rsidR="003A1756" w:rsidRDefault="003A1756" w:rsidP="003A1756">
      <w:pPr>
        <w:pStyle w:val="a8"/>
        <w:tabs>
          <w:tab w:val="left" w:pos="709"/>
          <w:tab w:val="left" w:pos="1134"/>
        </w:tabs>
        <w:spacing w:after="0" w:line="240" w:lineRule="auto"/>
        <w:ind w:left="0"/>
        <w:jc w:val="center"/>
        <w:rPr>
          <w:rFonts w:ascii="Times New Roman" w:hAnsi="Times New Roman"/>
          <w:b/>
          <w:sz w:val="28"/>
          <w:szCs w:val="28"/>
        </w:rPr>
      </w:pPr>
      <w:r>
        <w:rPr>
          <w:rFonts w:ascii="Times New Roman" w:hAnsi="Times New Roman"/>
          <w:b/>
          <w:bCs/>
          <w:sz w:val="28"/>
          <w:szCs w:val="28"/>
          <w:lang w:val="kk-KZ"/>
        </w:rPr>
        <w:t xml:space="preserve">Chapter 2. Formation </w:t>
      </w:r>
      <w:r w:rsidRPr="001D5DC1">
        <w:rPr>
          <w:rFonts w:ascii="Times New Roman" w:hAnsi="Times New Roman"/>
          <w:b/>
          <w:sz w:val="28"/>
          <w:szCs w:val="28"/>
        </w:rPr>
        <w:t>, provision and placement</w:t>
      </w:r>
    </w:p>
    <w:p w:rsidR="003A1756" w:rsidRPr="001D5DC1" w:rsidRDefault="003A1756" w:rsidP="003A1756">
      <w:pPr>
        <w:pStyle w:val="a8"/>
        <w:tabs>
          <w:tab w:val="left" w:pos="709"/>
          <w:tab w:val="left" w:pos="1134"/>
        </w:tabs>
        <w:spacing w:after="0" w:line="240" w:lineRule="auto"/>
        <w:ind w:left="0"/>
        <w:jc w:val="center"/>
        <w:rPr>
          <w:rFonts w:ascii="Times New Roman" w:hAnsi="Times New Roman"/>
          <w:b/>
          <w:sz w:val="28"/>
          <w:szCs w:val="28"/>
        </w:rPr>
      </w:pPr>
      <w:r w:rsidRPr="001D5DC1">
        <w:rPr>
          <w:rFonts w:ascii="Times New Roman" w:hAnsi="Times New Roman"/>
          <w:b/>
          <w:sz w:val="28"/>
          <w:szCs w:val="28"/>
        </w:rPr>
        <w:t>information materials</w:t>
      </w:r>
    </w:p>
    <w:p w:rsidR="003A1756" w:rsidRPr="001D5DC1" w:rsidRDefault="003A1756" w:rsidP="003A1756">
      <w:pPr>
        <w:tabs>
          <w:tab w:val="left" w:pos="1134"/>
        </w:tabs>
        <w:spacing w:after="0" w:line="240" w:lineRule="auto"/>
        <w:rPr>
          <w:rFonts w:ascii="Times New Roman" w:hAnsi="Times New Roman"/>
          <w:b/>
          <w:sz w:val="28"/>
          <w:szCs w:val="28"/>
        </w:rPr>
      </w:pPr>
    </w:p>
    <w:p w:rsidR="003A1756" w:rsidRPr="001D5DC1" w:rsidRDefault="003A1756" w:rsidP="003A1756">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1D5DC1">
        <w:rPr>
          <w:rFonts w:ascii="Times New Roman" w:hAnsi="Times New Roman"/>
          <w:bCs/>
          <w:sz w:val="28"/>
          <w:szCs w:val="28"/>
          <w:lang w:val="kk-KZ"/>
        </w:rPr>
        <w:t xml:space="preserve">When </w:t>
      </w:r>
      <w:r w:rsidRPr="001D5DC1">
        <w:rPr>
          <w:rFonts w:ascii="Times New Roman" w:hAnsi="Times New Roman"/>
          <w:bCs/>
          <w:sz w:val="28"/>
          <w:szCs w:val="28"/>
        </w:rPr>
        <w:t>generating information material in electronic form, the following parameters are observed:</w:t>
      </w:r>
    </w:p>
    <w:p w:rsidR="003A1756" w:rsidRPr="001D5DC1" w:rsidRDefault="003A1756" w:rsidP="003A1756">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1D5DC1">
        <w:rPr>
          <w:rFonts w:ascii="Times New Roman" w:hAnsi="Times New Roman"/>
          <w:sz w:val="28"/>
          <w:szCs w:val="28"/>
        </w:rPr>
        <w:t>compliance of the name of the information material with the content;</w:t>
      </w:r>
    </w:p>
    <w:p w:rsidR="003A1756" w:rsidRPr="00B142A0" w:rsidRDefault="003A1756" w:rsidP="003A1756">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bCs/>
          <w:sz w:val="28"/>
          <w:szCs w:val="28"/>
        </w:rPr>
      </w:pPr>
      <w:r w:rsidRPr="001D5DC1">
        <w:rPr>
          <w:rFonts w:ascii="Times New Roman" w:hAnsi="Times New Roman"/>
          <w:sz w:val="28"/>
          <w:szCs w:val="28"/>
        </w:rPr>
        <w:t>information material formats:</w:t>
      </w:r>
    </w:p>
    <w:p w:rsidR="003A1756" w:rsidRDefault="003A1756" w:rsidP="003A1756">
      <w:pPr>
        <w:widowControl w:val="0"/>
        <w:tabs>
          <w:tab w:val="left" w:pos="993"/>
          <w:tab w:val="left" w:pos="1134"/>
        </w:tabs>
        <w:autoSpaceDE w:val="0"/>
        <w:autoSpaceDN w:val="0"/>
        <w:adjustRightInd w:val="0"/>
        <w:spacing w:after="0" w:line="240" w:lineRule="auto"/>
        <w:ind w:left="709"/>
        <w:jc w:val="both"/>
        <w:rPr>
          <w:rFonts w:ascii="Times New Roman" w:hAnsi="Times New Roman"/>
          <w:sz w:val="28"/>
          <w:szCs w:val="28"/>
        </w:rPr>
      </w:pPr>
      <w:r w:rsidRPr="001D5DC1">
        <w:rPr>
          <w:rFonts w:ascii="Times New Roman" w:hAnsi="Times New Roman"/>
          <w:sz w:val="28"/>
          <w:szCs w:val="28"/>
        </w:rPr>
        <w:t xml:space="preserve">text - *. </w:t>
      </w:r>
      <w:r w:rsidRPr="001D5DC1">
        <w:rPr>
          <w:rFonts w:ascii="Times New Roman" w:hAnsi="Times New Roman"/>
          <w:sz w:val="28"/>
          <w:szCs w:val="28"/>
          <w:lang w:val="en-GB"/>
        </w:rPr>
        <w:t xml:space="preserve">doc </w:t>
      </w:r>
      <w:r w:rsidRPr="001D5DC1">
        <w:rPr>
          <w:rFonts w:ascii="Times New Roman" w:hAnsi="Times New Roman"/>
          <w:sz w:val="28"/>
          <w:szCs w:val="28"/>
        </w:rPr>
        <w:t xml:space="preserve">, *. </w:t>
      </w:r>
      <w:r w:rsidRPr="001D5DC1">
        <w:rPr>
          <w:rFonts w:ascii="Times New Roman" w:hAnsi="Times New Roman"/>
          <w:sz w:val="28"/>
          <w:szCs w:val="28"/>
          <w:lang w:val="en-US"/>
        </w:rPr>
        <w:t xml:space="preserve">rtf </w:t>
      </w:r>
      <w:r w:rsidRPr="001D5DC1">
        <w:rPr>
          <w:rFonts w:ascii="Times New Roman" w:hAnsi="Times New Roman"/>
          <w:sz w:val="28"/>
          <w:szCs w:val="28"/>
        </w:rPr>
        <w:t xml:space="preserve">, *. </w:t>
      </w:r>
      <w:r w:rsidRPr="001D5DC1">
        <w:rPr>
          <w:rFonts w:ascii="Times New Roman" w:hAnsi="Times New Roman"/>
          <w:sz w:val="28"/>
          <w:szCs w:val="28"/>
          <w:lang w:val="en-US"/>
        </w:rPr>
        <w:t>pdf</w:t>
      </w:r>
      <w:r w:rsidR="001B4A9F">
        <w:rPr>
          <w:rFonts w:ascii="Times New Roman" w:hAnsi="Times New Roman"/>
          <w:sz w:val="28"/>
          <w:szCs w:val="28"/>
          <w:lang w:val="en-US"/>
        </w:rPr>
        <w:t>;</w:t>
      </w:r>
    </w:p>
    <w:p w:rsidR="003A1756" w:rsidRDefault="003A1756" w:rsidP="003A1756">
      <w:pPr>
        <w:widowControl w:val="0"/>
        <w:tabs>
          <w:tab w:val="left" w:pos="993"/>
          <w:tab w:val="left" w:pos="1134"/>
        </w:tabs>
        <w:autoSpaceDE w:val="0"/>
        <w:autoSpaceDN w:val="0"/>
        <w:adjustRightInd w:val="0"/>
        <w:spacing w:after="0" w:line="240" w:lineRule="auto"/>
        <w:ind w:left="709"/>
        <w:jc w:val="both"/>
        <w:rPr>
          <w:rFonts w:ascii="Times New Roman" w:hAnsi="Times New Roman"/>
          <w:sz w:val="28"/>
          <w:szCs w:val="28"/>
        </w:rPr>
      </w:pPr>
      <w:r w:rsidRPr="001D5DC1">
        <w:rPr>
          <w:rFonts w:ascii="Times New Roman" w:hAnsi="Times New Roman"/>
          <w:sz w:val="28"/>
          <w:szCs w:val="28"/>
        </w:rPr>
        <w:t xml:space="preserve">graphic - *. </w:t>
      </w:r>
      <w:r w:rsidRPr="001D5DC1">
        <w:rPr>
          <w:rFonts w:ascii="Times New Roman" w:hAnsi="Times New Roman"/>
          <w:sz w:val="28"/>
          <w:szCs w:val="28"/>
          <w:lang w:val="en-GB"/>
        </w:rPr>
        <w:t xml:space="preserve">jpg </w:t>
      </w:r>
      <w:r w:rsidRPr="001D5DC1">
        <w:rPr>
          <w:rFonts w:ascii="Times New Roman" w:hAnsi="Times New Roman"/>
          <w:sz w:val="28"/>
          <w:szCs w:val="28"/>
        </w:rPr>
        <w:t xml:space="preserve">, *. </w:t>
      </w:r>
      <w:r w:rsidRPr="001D5DC1">
        <w:rPr>
          <w:rFonts w:ascii="Times New Roman" w:hAnsi="Times New Roman"/>
          <w:sz w:val="28"/>
          <w:szCs w:val="28"/>
          <w:lang w:val="en-GB"/>
        </w:rPr>
        <w:t xml:space="preserve">jpeg </w:t>
      </w:r>
      <w:r w:rsidRPr="001D5DC1">
        <w:rPr>
          <w:rFonts w:ascii="Times New Roman" w:hAnsi="Times New Roman"/>
          <w:sz w:val="28"/>
          <w:szCs w:val="28"/>
        </w:rPr>
        <w:t xml:space="preserve">, *.gif, *. </w:t>
      </w:r>
      <w:r w:rsidRPr="001D5DC1">
        <w:rPr>
          <w:rFonts w:ascii="Times New Roman" w:hAnsi="Times New Roman"/>
          <w:sz w:val="28"/>
          <w:szCs w:val="28"/>
          <w:lang w:val="en-GB"/>
        </w:rPr>
        <w:t>png</w:t>
      </w:r>
      <w:r w:rsidR="001B4A9F">
        <w:rPr>
          <w:rFonts w:ascii="Times New Roman" w:hAnsi="Times New Roman"/>
          <w:sz w:val="28"/>
          <w:szCs w:val="28"/>
          <w:lang w:val="en-GB"/>
        </w:rPr>
        <w:t>;</w:t>
      </w:r>
    </w:p>
    <w:p w:rsidR="003A1756" w:rsidRPr="00B142A0" w:rsidRDefault="003A1756" w:rsidP="003A1756">
      <w:pPr>
        <w:widowControl w:val="0"/>
        <w:tabs>
          <w:tab w:val="left" w:pos="993"/>
          <w:tab w:val="left" w:pos="1134"/>
        </w:tabs>
        <w:autoSpaceDE w:val="0"/>
        <w:autoSpaceDN w:val="0"/>
        <w:adjustRightInd w:val="0"/>
        <w:spacing w:after="0" w:line="240" w:lineRule="auto"/>
        <w:ind w:left="709"/>
        <w:jc w:val="both"/>
        <w:rPr>
          <w:rFonts w:ascii="Times New Roman" w:hAnsi="Times New Roman"/>
          <w:bCs/>
          <w:sz w:val="28"/>
          <w:szCs w:val="28"/>
        </w:rPr>
      </w:pPr>
      <w:r w:rsidRPr="001D5DC1">
        <w:rPr>
          <w:rFonts w:ascii="Times New Roman" w:hAnsi="Times New Roman"/>
          <w:sz w:val="28"/>
          <w:szCs w:val="28"/>
        </w:rPr>
        <w:t xml:space="preserve">tabular - *. </w:t>
      </w:r>
      <w:r w:rsidRPr="001D5DC1">
        <w:rPr>
          <w:rFonts w:ascii="Times New Roman" w:hAnsi="Times New Roman"/>
          <w:sz w:val="28"/>
          <w:szCs w:val="28"/>
          <w:lang w:val="en-GB"/>
        </w:rPr>
        <w:t xml:space="preserve">xls </w:t>
      </w:r>
      <w:r w:rsidRPr="001D5DC1">
        <w:rPr>
          <w:rFonts w:ascii="Times New Roman" w:hAnsi="Times New Roman"/>
          <w:sz w:val="28"/>
          <w:szCs w:val="28"/>
        </w:rPr>
        <w:t xml:space="preserve">, *. </w:t>
      </w:r>
      <w:r w:rsidRPr="001D5DC1">
        <w:rPr>
          <w:rFonts w:ascii="Times New Roman" w:hAnsi="Times New Roman"/>
          <w:sz w:val="28"/>
          <w:szCs w:val="28"/>
          <w:lang w:val="en-US"/>
        </w:rPr>
        <w:t xml:space="preserve">pdf </w:t>
      </w:r>
      <w:r>
        <w:rPr>
          <w:rFonts w:ascii="Times New Roman" w:hAnsi="Times New Roman"/>
          <w:sz w:val="28"/>
          <w:szCs w:val="28"/>
        </w:rPr>
        <w:t>.</w:t>
      </w:r>
    </w:p>
    <w:p w:rsidR="003A1756" w:rsidRPr="001D5DC1" w:rsidRDefault="003A1756" w:rsidP="003A1756">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bCs/>
          <w:sz w:val="28"/>
          <w:szCs w:val="28"/>
        </w:rPr>
      </w:pPr>
      <w:r w:rsidRPr="001D5DC1">
        <w:rPr>
          <w:rFonts w:ascii="Times New Roman" w:hAnsi="Times New Roman"/>
          <w:bCs/>
          <w:sz w:val="28"/>
          <w:szCs w:val="28"/>
        </w:rPr>
        <w:t xml:space="preserve">for information materials format </w:t>
      </w:r>
      <w:r w:rsidRPr="001D5DC1">
        <w:rPr>
          <w:rFonts w:ascii="Times New Roman" w:hAnsi="Times New Roman"/>
          <w:sz w:val="28"/>
          <w:szCs w:val="28"/>
        </w:rPr>
        <w:t xml:space="preserve">*. </w:t>
      </w:r>
      <w:r w:rsidRPr="001D5DC1">
        <w:rPr>
          <w:rFonts w:ascii="Times New Roman" w:hAnsi="Times New Roman"/>
          <w:sz w:val="28"/>
          <w:szCs w:val="28"/>
          <w:lang w:val="en-GB"/>
        </w:rPr>
        <w:t xml:space="preserve">xls </w:t>
      </w:r>
      <w:r>
        <w:rPr>
          <w:rFonts w:ascii="Times New Roman" w:hAnsi="Times New Roman"/>
          <w:sz w:val="28"/>
          <w:szCs w:val="28"/>
        </w:rPr>
        <w:t xml:space="preserve">, </w:t>
      </w:r>
      <w:r w:rsidRPr="001D5DC1">
        <w:rPr>
          <w:rFonts w:ascii="Times New Roman" w:hAnsi="Times New Roman"/>
          <w:bCs/>
          <w:sz w:val="28"/>
          <w:szCs w:val="28"/>
        </w:rPr>
        <w:t>sheets that do not contain data are deleted;</w:t>
      </w:r>
    </w:p>
    <w:p w:rsidR="003A1756" w:rsidRPr="00B142A0" w:rsidRDefault="003A1756" w:rsidP="003A1756">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1D5DC1">
        <w:rPr>
          <w:rFonts w:ascii="Times New Roman" w:hAnsi="Times New Roman"/>
          <w:sz w:val="28"/>
          <w:szCs w:val="28"/>
        </w:rPr>
        <w:t>document style.</w:t>
      </w:r>
    </w:p>
    <w:p w:rsidR="003A1756" w:rsidRPr="001D5DC1" w:rsidRDefault="003A1756" w:rsidP="003A1756">
      <w:pPr>
        <w:numPr>
          <w:ilvl w:val="0"/>
          <w:numId w:val="6"/>
        </w:numPr>
        <w:tabs>
          <w:tab w:val="left" w:pos="709"/>
          <w:tab w:val="left" w:pos="1276"/>
        </w:tabs>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Information material is placed in terms and volumes, </w:t>
      </w:r>
      <w:r w:rsidRPr="001D5DC1">
        <w:rPr>
          <w:rFonts w:ascii="Times New Roman" w:hAnsi="Times New Roman"/>
          <w:sz w:val="28"/>
          <w:szCs w:val="28"/>
          <w:lang w:val="kk-KZ"/>
        </w:rPr>
        <w:t xml:space="preserve">according to the Plan of </w:t>
      </w:r>
      <w:r w:rsidRPr="001D5DC1">
        <w:rPr>
          <w:rFonts w:ascii="Times New Roman" w:hAnsi="Times New Roman"/>
          <w:sz w:val="28"/>
          <w:szCs w:val="28"/>
        </w:rPr>
        <w:t>statistical work for the current year.</w:t>
      </w:r>
    </w:p>
    <w:p w:rsidR="003A1756" w:rsidRPr="001D5DC1" w:rsidRDefault="003A1756" w:rsidP="003A1756">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1D5DC1">
        <w:rPr>
          <w:rFonts w:ascii="Times New Roman" w:hAnsi="Times New Roman"/>
          <w:bCs/>
          <w:sz w:val="28"/>
          <w:szCs w:val="28"/>
        </w:rPr>
        <w:t xml:space="preserve">The process of providing information material to the moderator is carried out </w:t>
      </w:r>
      <w:r w:rsidRPr="001D5DC1">
        <w:rPr>
          <w:rFonts w:ascii="Times New Roman" w:hAnsi="Times New Roman"/>
          <w:bCs/>
          <w:sz w:val="28"/>
          <w:szCs w:val="28"/>
          <w:lang w:val="kk-KZ"/>
        </w:rPr>
        <w:t xml:space="preserve">via </w:t>
      </w:r>
      <w:r w:rsidRPr="001D5DC1">
        <w:rPr>
          <w:rFonts w:ascii="Times New Roman" w:hAnsi="Times New Roman"/>
          <w:bCs/>
          <w:sz w:val="28"/>
          <w:szCs w:val="28"/>
        </w:rPr>
        <w:t>e-mail or other internal information resources.</w:t>
      </w:r>
    </w:p>
    <w:p w:rsidR="003A1756" w:rsidRPr="001D5DC1" w:rsidRDefault="003A1756" w:rsidP="003A1756">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1D5DC1">
        <w:rPr>
          <w:rFonts w:ascii="Times New Roman" w:hAnsi="Times New Roman"/>
          <w:bCs/>
          <w:sz w:val="28"/>
          <w:szCs w:val="28"/>
        </w:rPr>
        <w:t>When sending informational material by e-mail, the place for placing the provided informational material is indicated step by step according to the structure of the Internet portal (section, subsection).</w:t>
      </w:r>
    </w:p>
    <w:p w:rsidR="003A1756" w:rsidRPr="001D5DC1" w:rsidRDefault="003A1756" w:rsidP="003A1756">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1D5DC1">
        <w:rPr>
          <w:rFonts w:ascii="Times New Roman" w:hAnsi="Times New Roman"/>
          <w:bCs/>
          <w:sz w:val="28"/>
          <w:szCs w:val="28"/>
        </w:rPr>
        <w:t>Information materials are updated in the following order:</w:t>
      </w:r>
    </w:p>
    <w:p w:rsidR="003A1756" w:rsidRPr="001D5DC1" w:rsidRDefault="003A1756" w:rsidP="003A1756">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1D5DC1">
        <w:rPr>
          <w:rFonts w:ascii="Times New Roman" w:hAnsi="Times New Roman"/>
          <w:bCs/>
          <w:sz w:val="28"/>
          <w:szCs w:val="28"/>
        </w:rPr>
        <w:t>"Latest data";</w:t>
      </w:r>
    </w:p>
    <w:p w:rsidR="003A1756" w:rsidRPr="001D5DC1" w:rsidRDefault="003A1756" w:rsidP="003A1756">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1D5DC1">
        <w:rPr>
          <w:rFonts w:ascii="Times New Roman" w:hAnsi="Times New Roman"/>
          <w:bCs/>
          <w:sz w:val="28"/>
          <w:szCs w:val="28"/>
        </w:rPr>
        <w:t>"Press releases of the Committee";</w:t>
      </w:r>
    </w:p>
    <w:p w:rsidR="003A1756" w:rsidRPr="001D5DC1" w:rsidRDefault="003A1756" w:rsidP="003A1756">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1D5DC1">
        <w:rPr>
          <w:rFonts w:ascii="Times New Roman" w:hAnsi="Times New Roman"/>
          <w:bCs/>
          <w:sz w:val="28"/>
          <w:szCs w:val="28"/>
        </w:rPr>
        <w:t>"Operational data (express information and bulletins)";</w:t>
      </w:r>
    </w:p>
    <w:p w:rsidR="003A1756" w:rsidRPr="001D5DC1" w:rsidRDefault="003A1756" w:rsidP="003A1756">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1D5DC1">
        <w:rPr>
          <w:rFonts w:ascii="Times New Roman" w:hAnsi="Times New Roman"/>
          <w:bCs/>
          <w:sz w:val="28"/>
          <w:szCs w:val="28"/>
        </w:rPr>
        <w:t>"Collections".</w:t>
      </w:r>
    </w:p>
    <w:p w:rsidR="003A1756" w:rsidRPr="001D5DC1" w:rsidRDefault="003A1756" w:rsidP="003A1756">
      <w:pPr>
        <w:tabs>
          <w:tab w:val="left" w:pos="1134"/>
        </w:tabs>
        <w:spacing w:after="0" w:line="240" w:lineRule="auto"/>
        <w:ind w:firstLine="709"/>
        <w:jc w:val="both"/>
        <w:rPr>
          <w:rFonts w:ascii="Times New Roman" w:hAnsi="Times New Roman"/>
          <w:bCs/>
          <w:sz w:val="28"/>
          <w:szCs w:val="28"/>
        </w:rPr>
      </w:pPr>
      <w:r w:rsidRPr="001D5DC1">
        <w:rPr>
          <w:rFonts w:ascii="Times New Roman" w:hAnsi="Times New Roman"/>
          <w:bCs/>
          <w:sz w:val="28"/>
          <w:szCs w:val="28"/>
        </w:rPr>
        <w:t>After the moderator receives information materials,</w:t>
      </w:r>
      <w:r w:rsidRPr="001D5DC1">
        <w:rPr>
          <w:rFonts w:ascii="Times New Roman" w:hAnsi="Times New Roman"/>
          <w:bCs/>
          <w:sz w:val="28"/>
          <w:szCs w:val="28"/>
          <w:lang w:val="kk-KZ"/>
        </w:rPr>
        <w:t xml:space="preserve"> </w:t>
      </w:r>
      <w:r w:rsidRPr="001D5DC1">
        <w:rPr>
          <w:rFonts w:ascii="Times New Roman" w:hAnsi="Times New Roman"/>
          <w:bCs/>
          <w:sz w:val="28"/>
          <w:szCs w:val="28"/>
        </w:rPr>
        <w:t>placement time - 30 minutes (depending on the volume of information materials).</w:t>
      </w:r>
    </w:p>
    <w:p w:rsidR="003A1756" w:rsidRPr="003A5FBC" w:rsidRDefault="003A1756" w:rsidP="003A1756">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bCs/>
          <w:sz w:val="28"/>
          <w:szCs w:val="28"/>
          <w:lang w:val="kk-KZ"/>
        </w:rPr>
      </w:pPr>
      <w:r w:rsidRPr="001D5DC1">
        <w:rPr>
          <w:rFonts w:ascii="Times New Roman" w:hAnsi="Times New Roman"/>
          <w:bCs/>
          <w:sz w:val="28"/>
          <w:szCs w:val="28"/>
        </w:rPr>
        <w:t>Responsible executor:</w:t>
      </w:r>
    </w:p>
    <w:p w:rsidR="003A1756" w:rsidRDefault="003A1756" w:rsidP="003A1756">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5A6FBF">
        <w:rPr>
          <w:rFonts w:ascii="Times New Roman" w:hAnsi="Times New Roman"/>
          <w:bCs/>
          <w:sz w:val="28"/>
          <w:szCs w:val="28"/>
        </w:rPr>
        <w:t xml:space="preserve">on an ongoing basis, monitors information materials posted on the Internet </w:t>
      </w:r>
      <w:r w:rsidRPr="005A6FBF">
        <w:rPr>
          <w:rFonts w:ascii="Times New Roman" w:hAnsi="Times New Roman"/>
          <w:bCs/>
          <w:sz w:val="28"/>
          <w:szCs w:val="28"/>
        </w:rPr>
        <w:lastRenderedPageBreak/>
        <w:t>portal and promptly submits an application to the coordinator for the removal of irrelevant information and the placement (updating) of new information material;</w:t>
      </w:r>
    </w:p>
    <w:p w:rsidR="003A1756" w:rsidRPr="008E7444" w:rsidRDefault="003A1756" w:rsidP="003A1756">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bCs/>
          <w:sz w:val="28"/>
          <w:szCs w:val="28"/>
          <w:lang w:val="kk-KZ"/>
        </w:rPr>
      </w:pPr>
      <w:r w:rsidRPr="008E7444">
        <w:rPr>
          <w:rFonts w:ascii="Times New Roman" w:hAnsi="Times New Roman"/>
          <w:sz w:val="28"/>
          <w:szCs w:val="28"/>
        </w:rPr>
        <w:t>monitors the availability and reliability of the displayed statistical information in the IAS "Taldau";</w:t>
      </w:r>
    </w:p>
    <w:p w:rsidR="003A1756" w:rsidRPr="001D5DC1" w:rsidRDefault="003A1756" w:rsidP="003A1756">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bCs/>
          <w:sz w:val="28"/>
          <w:szCs w:val="28"/>
          <w:lang w:val="kk-KZ"/>
        </w:rPr>
      </w:pPr>
      <w:r w:rsidRPr="001D5DC1">
        <w:rPr>
          <w:rFonts w:ascii="Times New Roman" w:hAnsi="Times New Roman"/>
          <w:bCs/>
          <w:sz w:val="28"/>
          <w:szCs w:val="28"/>
        </w:rPr>
        <w:t xml:space="preserve">An application for posting information material on the Committee's Internet portal </w:t>
      </w:r>
      <w:r w:rsidRPr="00444C7A">
        <w:rPr>
          <w:rStyle w:val="x22r"/>
          <w:rFonts w:ascii="Times New Roman" w:hAnsi="Times New Roman"/>
          <w:sz w:val="28"/>
          <w:szCs w:val="28"/>
        </w:rPr>
        <w:t xml:space="preserve">(hereinafter - application) </w:t>
      </w:r>
      <w:r w:rsidRPr="001D5DC1">
        <w:rPr>
          <w:rFonts w:ascii="Times New Roman" w:hAnsi="Times New Roman"/>
          <w:bCs/>
          <w:sz w:val="28"/>
          <w:szCs w:val="28"/>
        </w:rPr>
        <w:t>is made in accordance with the appendix to this Methodology.</w:t>
      </w:r>
    </w:p>
    <w:p w:rsidR="003A1756" w:rsidRPr="001D5DC1" w:rsidRDefault="003A1756" w:rsidP="003A1756">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bCs/>
          <w:sz w:val="28"/>
          <w:szCs w:val="28"/>
          <w:lang w:val="kk-KZ"/>
        </w:rPr>
      </w:pPr>
      <w:r w:rsidRPr="001D5DC1">
        <w:rPr>
          <w:rFonts w:ascii="Times New Roman" w:hAnsi="Times New Roman"/>
          <w:bCs/>
          <w:sz w:val="28"/>
          <w:szCs w:val="28"/>
        </w:rPr>
        <w:t>Coordinator</w:t>
      </w:r>
      <w:r w:rsidRPr="001D5DC1">
        <w:rPr>
          <w:rFonts w:ascii="Times New Roman" w:hAnsi="Times New Roman"/>
          <w:bCs/>
          <w:sz w:val="28"/>
          <w:szCs w:val="28"/>
          <w:lang w:val="kk-KZ"/>
        </w:rPr>
        <w:t xml:space="preserve"> </w:t>
      </w:r>
      <w:r w:rsidRPr="001D5DC1">
        <w:rPr>
          <w:rFonts w:ascii="Times New Roman" w:hAnsi="Times New Roman"/>
          <w:bCs/>
          <w:sz w:val="28"/>
          <w:szCs w:val="28"/>
        </w:rPr>
        <w:t>registers an application with the following data:</w:t>
      </w:r>
    </w:p>
    <w:p w:rsidR="003A1756" w:rsidRPr="001D5DC1" w:rsidRDefault="003A1756" w:rsidP="003A1756">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1D5DC1">
        <w:rPr>
          <w:rFonts w:ascii="Times New Roman" w:hAnsi="Times New Roman"/>
          <w:bCs/>
          <w:sz w:val="28"/>
          <w:szCs w:val="28"/>
        </w:rPr>
        <w:t>application number;</w:t>
      </w:r>
    </w:p>
    <w:p w:rsidR="003A1756" w:rsidRPr="001D5DC1" w:rsidRDefault="003A1756" w:rsidP="003A1756">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1D5DC1">
        <w:rPr>
          <w:rFonts w:ascii="Times New Roman" w:hAnsi="Times New Roman"/>
          <w:bCs/>
          <w:sz w:val="28"/>
          <w:szCs w:val="28"/>
        </w:rPr>
        <w:t>date of application;</w:t>
      </w:r>
    </w:p>
    <w:p w:rsidR="003A1756" w:rsidRPr="001D5DC1" w:rsidRDefault="003A1756" w:rsidP="003A1756">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1D5DC1">
        <w:rPr>
          <w:rFonts w:ascii="Times New Roman" w:hAnsi="Times New Roman"/>
          <w:bCs/>
          <w:sz w:val="28"/>
          <w:szCs w:val="28"/>
        </w:rPr>
        <w:t>date of placement;</w:t>
      </w:r>
    </w:p>
    <w:p w:rsidR="003A1756" w:rsidRPr="001D5DC1" w:rsidRDefault="003A1756" w:rsidP="003A1756">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1D5DC1">
        <w:rPr>
          <w:rFonts w:ascii="Times New Roman" w:hAnsi="Times New Roman"/>
          <w:bCs/>
          <w:sz w:val="28"/>
          <w:szCs w:val="28"/>
          <w:lang w:val="kk-KZ"/>
        </w:rPr>
        <w:t xml:space="preserve">name of the </w:t>
      </w:r>
      <w:r w:rsidRPr="001D5DC1">
        <w:rPr>
          <w:rFonts w:ascii="Times New Roman" w:hAnsi="Times New Roman"/>
          <w:bCs/>
          <w:sz w:val="28"/>
          <w:szCs w:val="28"/>
        </w:rPr>
        <w:t xml:space="preserve">structural </w:t>
      </w:r>
      <w:r w:rsidRPr="001D5DC1">
        <w:rPr>
          <w:rFonts w:ascii="Times New Roman" w:hAnsi="Times New Roman"/>
          <w:bCs/>
          <w:sz w:val="28"/>
          <w:szCs w:val="28"/>
          <w:lang w:val="kk-KZ"/>
        </w:rPr>
        <w:t xml:space="preserve">the subdivision </w:t>
      </w:r>
      <w:r w:rsidRPr="001D5DC1">
        <w:rPr>
          <w:rFonts w:ascii="Times New Roman" w:hAnsi="Times New Roman"/>
          <w:bCs/>
          <w:sz w:val="28"/>
          <w:szCs w:val="28"/>
        </w:rPr>
        <w:t>that submitted the informational material;</w:t>
      </w:r>
    </w:p>
    <w:p w:rsidR="003A1756" w:rsidRDefault="003A1756" w:rsidP="003A1756">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1D5DC1">
        <w:rPr>
          <w:rFonts w:ascii="Times New Roman" w:hAnsi="Times New Roman"/>
          <w:bCs/>
          <w:sz w:val="28"/>
          <w:szCs w:val="28"/>
        </w:rPr>
        <w:t>note.</w:t>
      </w:r>
    </w:p>
    <w:p w:rsidR="003A1756" w:rsidRPr="001D5DC1" w:rsidRDefault="003A1756" w:rsidP="003A1756">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In case of publishing a new material or deleting a previously posted material, send a scanned version of the application to the moderator's e-mail.</w:t>
      </w:r>
    </w:p>
    <w:p w:rsidR="003A1756" w:rsidRPr="001D5DC1" w:rsidRDefault="003A1756" w:rsidP="003A1756">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1D5DC1">
        <w:rPr>
          <w:rFonts w:ascii="Times New Roman" w:hAnsi="Times New Roman"/>
          <w:bCs/>
          <w:sz w:val="28"/>
          <w:szCs w:val="28"/>
        </w:rPr>
        <w:t>Placement of information materials according to applications is carried out in the order of priority.</w:t>
      </w:r>
    </w:p>
    <w:p w:rsidR="003A1756" w:rsidRPr="001D5DC1" w:rsidRDefault="003A1756" w:rsidP="003A1756">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1D5DC1">
        <w:rPr>
          <w:rFonts w:ascii="Times New Roman" w:hAnsi="Times New Roman"/>
          <w:bCs/>
          <w:sz w:val="28"/>
          <w:szCs w:val="28"/>
        </w:rPr>
        <w:t>Coordinator</w:t>
      </w:r>
      <w:r w:rsidRPr="001D5DC1">
        <w:rPr>
          <w:rFonts w:ascii="Times New Roman" w:hAnsi="Times New Roman"/>
          <w:bCs/>
          <w:sz w:val="28"/>
          <w:szCs w:val="28"/>
          <w:lang w:val="kk-KZ"/>
        </w:rPr>
        <w:t xml:space="preserve"> </w:t>
      </w:r>
      <w:r w:rsidRPr="001D5DC1">
        <w:rPr>
          <w:rFonts w:ascii="Times New Roman" w:hAnsi="Times New Roman"/>
          <w:bCs/>
          <w:sz w:val="28"/>
          <w:szCs w:val="28"/>
        </w:rPr>
        <w:t>the updating of the Internet portal is monitored on an ongoing basis. In the absence of up-to-date or out-of-date information, the coordinator</w:t>
      </w:r>
      <w:r w:rsidRPr="001D5DC1">
        <w:rPr>
          <w:rFonts w:ascii="Times New Roman" w:hAnsi="Times New Roman"/>
          <w:bCs/>
          <w:sz w:val="28"/>
          <w:szCs w:val="28"/>
          <w:lang w:val="kk-KZ"/>
        </w:rPr>
        <w:t xml:space="preserve"> </w:t>
      </w:r>
      <w:r w:rsidRPr="001D5DC1">
        <w:rPr>
          <w:rFonts w:ascii="Times New Roman" w:hAnsi="Times New Roman"/>
          <w:bCs/>
          <w:sz w:val="28"/>
          <w:szCs w:val="28"/>
        </w:rPr>
        <w:t>fixes this fact and sends a written notification by e-mail to the responsible executor about the need to provide information material.</w:t>
      </w:r>
    </w:p>
    <w:p w:rsidR="003A1756" w:rsidRPr="001D5DC1" w:rsidRDefault="003A1756" w:rsidP="003A1756">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1D5DC1">
        <w:rPr>
          <w:rFonts w:ascii="Times New Roman" w:hAnsi="Times New Roman"/>
          <w:bCs/>
          <w:sz w:val="28"/>
          <w:szCs w:val="28"/>
        </w:rPr>
        <w:t>Responsible executor</w:t>
      </w:r>
      <w:r w:rsidRPr="001D5DC1">
        <w:rPr>
          <w:rFonts w:ascii="Times New Roman" w:hAnsi="Times New Roman"/>
          <w:bCs/>
          <w:sz w:val="28"/>
          <w:szCs w:val="28"/>
          <w:lang w:val="kk-KZ"/>
        </w:rPr>
        <w:t xml:space="preserve"> </w:t>
      </w:r>
      <w:r w:rsidRPr="001D5DC1">
        <w:rPr>
          <w:rFonts w:ascii="Times New Roman" w:hAnsi="Times New Roman"/>
          <w:bCs/>
          <w:sz w:val="28"/>
          <w:szCs w:val="28"/>
        </w:rPr>
        <w:t>provides informational material within a working day from the date of receipt of the notification.</w:t>
      </w:r>
    </w:p>
    <w:p w:rsidR="003A1756" w:rsidRPr="001D5DC1" w:rsidRDefault="003A1756" w:rsidP="003A1756">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1D5DC1">
        <w:rPr>
          <w:rFonts w:ascii="Times New Roman" w:hAnsi="Times New Roman"/>
          <w:bCs/>
          <w:sz w:val="28"/>
          <w:szCs w:val="28"/>
        </w:rPr>
        <w:t>All information materials for placement on the Internet portal</w:t>
      </w:r>
      <w:r w:rsidRPr="001D5DC1">
        <w:rPr>
          <w:rFonts w:ascii="Times New Roman" w:hAnsi="Times New Roman"/>
          <w:bCs/>
          <w:sz w:val="28"/>
          <w:szCs w:val="28"/>
          <w:lang w:val="kk-KZ"/>
        </w:rPr>
        <w:t xml:space="preserve"> </w:t>
      </w:r>
      <w:r w:rsidRPr="001D5DC1">
        <w:rPr>
          <w:rFonts w:ascii="Times New Roman" w:hAnsi="Times New Roman"/>
          <w:bCs/>
          <w:sz w:val="28"/>
          <w:szCs w:val="28"/>
        </w:rPr>
        <w:t>available until 18:00. Information materials sent after 18.00,</w:t>
      </w:r>
      <w:r>
        <w:rPr>
          <w:rFonts w:ascii="Times New Roman" w:hAnsi="Times New Roman"/>
          <w:bCs/>
          <w:sz w:val="28"/>
          <w:szCs w:val="28"/>
          <w:lang w:val="kk-KZ"/>
        </w:rPr>
        <w:t xml:space="preserve"> </w:t>
      </w:r>
      <w:r w:rsidRPr="001D5DC1">
        <w:rPr>
          <w:rFonts w:ascii="Times New Roman" w:hAnsi="Times New Roman"/>
          <w:bCs/>
          <w:sz w:val="28"/>
          <w:szCs w:val="28"/>
        </w:rPr>
        <w:t>posted before 10:00 am on the next business day.</w:t>
      </w:r>
    </w:p>
    <w:p w:rsidR="003A1756" w:rsidRPr="001D5DC1" w:rsidRDefault="003A1756" w:rsidP="003A1756">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1D5DC1">
        <w:rPr>
          <w:rFonts w:ascii="Times New Roman" w:hAnsi="Times New Roman"/>
          <w:bCs/>
          <w:sz w:val="28"/>
          <w:szCs w:val="28"/>
        </w:rPr>
        <w:t>In the event of a failure in the operation of the Internet portal, which does not allow timely placement of information material, the moderator immediately notifies the support service of the Internet portal about the problems that have arisen.</w:t>
      </w:r>
    </w:p>
    <w:p w:rsidR="003A1756" w:rsidRPr="001D5DC1" w:rsidRDefault="003A1756" w:rsidP="003A1756">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b/>
          <w:bCs/>
          <w:sz w:val="28"/>
          <w:szCs w:val="28"/>
        </w:rPr>
      </w:pPr>
      <w:r w:rsidRPr="001D5DC1">
        <w:rPr>
          <w:rFonts w:ascii="Times New Roman" w:hAnsi="Times New Roman"/>
          <w:bCs/>
          <w:sz w:val="28"/>
          <w:szCs w:val="28"/>
        </w:rPr>
        <w:t>Online Portal Support after Notification</w:t>
      </w:r>
      <w:r w:rsidRPr="001D5DC1">
        <w:rPr>
          <w:rFonts w:ascii="Times New Roman" w:hAnsi="Times New Roman"/>
          <w:bCs/>
          <w:sz w:val="28"/>
          <w:szCs w:val="28"/>
          <w:lang w:val="kk-KZ"/>
        </w:rPr>
        <w:t xml:space="preserve"> </w:t>
      </w:r>
      <w:r w:rsidRPr="001D5DC1">
        <w:rPr>
          <w:rFonts w:ascii="Times New Roman" w:hAnsi="Times New Roman"/>
          <w:bCs/>
          <w:sz w:val="28"/>
          <w:szCs w:val="28"/>
        </w:rPr>
        <w:t xml:space="preserve">promptly </w:t>
      </w:r>
      <w:r>
        <w:rPr>
          <w:rFonts w:ascii="Times New Roman" w:hAnsi="Times New Roman"/>
          <w:bCs/>
          <w:sz w:val="28"/>
          <w:szCs w:val="28"/>
        </w:rPr>
        <w:t>resolves these problems. If uninterrupted stable functioning of the Internet portal is not ensured during the day, the support service of the Internet portal notifies the coordinator in writing, and also places an announcement on the Internet portal with justification of the causes and timing of troubleshooting.</w:t>
      </w:r>
    </w:p>
    <w:p w:rsidR="003A1756" w:rsidRPr="001D5DC1" w:rsidRDefault="003A1756" w:rsidP="003A1756">
      <w:pPr>
        <w:widowControl w:val="0"/>
        <w:tabs>
          <w:tab w:val="left" w:pos="1134"/>
        </w:tabs>
        <w:autoSpaceDE w:val="0"/>
        <w:autoSpaceDN w:val="0"/>
        <w:adjustRightInd w:val="0"/>
        <w:spacing w:after="0" w:line="240" w:lineRule="auto"/>
        <w:jc w:val="both"/>
        <w:rPr>
          <w:rFonts w:ascii="Times New Roman" w:hAnsi="Times New Roman"/>
          <w:b/>
          <w:bCs/>
          <w:sz w:val="28"/>
          <w:szCs w:val="28"/>
        </w:rPr>
      </w:pPr>
    </w:p>
    <w:p w:rsidR="003A1756" w:rsidRPr="001D5DC1" w:rsidRDefault="003A1756" w:rsidP="003A1756">
      <w:pPr>
        <w:tabs>
          <w:tab w:val="left" w:pos="1134"/>
        </w:tabs>
        <w:spacing w:after="0" w:line="240" w:lineRule="auto"/>
        <w:jc w:val="both"/>
        <w:rPr>
          <w:rFonts w:ascii="Times New Roman" w:hAnsi="Times New Roman"/>
          <w:b/>
          <w:sz w:val="28"/>
          <w:szCs w:val="28"/>
        </w:rPr>
      </w:pPr>
    </w:p>
    <w:p w:rsidR="003A1756" w:rsidRDefault="003A1756" w:rsidP="003A1756">
      <w:pPr>
        <w:spacing w:after="0" w:line="240" w:lineRule="auto"/>
        <w:jc w:val="center"/>
        <w:rPr>
          <w:rFonts w:ascii="Times New Roman" w:hAnsi="Times New Roman"/>
          <w:b/>
          <w:sz w:val="28"/>
          <w:szCs w:val="28"/>
        </w:rPr>
      </w:pPr>
      <w:r>
        <w:rPr>
          <w:rFonts w:ascii="Times New Roman" w:hAnsi="Times New Roman"/>
          <w:b/>
          <w:sz w:val="28"/>
          <w:szCs w:val="28"/>
        </w:rPr>
        <w:t>Chapter 3. Dissemination of official statistical information</w:t>
      </w:r>
    </w:p>
    <w:p w:rsidR="003A1756" w:rsidRPr="001D5DC1" w:rsidRDefault="003A1756" w:rsidP="003A1756">
      <w:pPr>
        <w:spacing w:after="0" w:line="240" w:lineRule="auto"/>
        <w:jc w:val="center"/>
        <w:rPr>
          <w:rFonts w:ascii="Times New Roman" w:hAnsi="Times New Roman"/>
          <w:b/>
          <w:sz w:val="28"/>
          <w:szCs w:val="28"/>
        </w:rPr>
      </w:pPr>
    </w:p>
    <w:p w:rsidR="003A1756" w:rsidRPr="00D511F6" w:rsidRDefault="003A1756" w:rsidP="003A1756">
      <w:pPr>
        <w:pStyle w:val="a8"/>
        <w:numPr>
          <w:ilvl w:val="0"/>
          <w:numId w:val="6"/>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The dissemination of official statistical information in electronic form is carried out in accordance with the Schedule for the dissemination of official statistical information approved for the current year.</w:t>
      </w:r>
    </w:p>
    <w:p w:rsidR="003A1756" w:rsidRPr="001D5DC1" w:rsidRDefault="003A1756" w:rsidP="003A1756">
      <w:pPr>
        <w:numPr>
          <w:ilvl w:val="0"/>
          <w:numId w:val="6"/>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Dissemination of official statistical information </w:t>
      </w:r>
      <w:r w:rsidRPr="001D5DC1">
        <w:rPr>
          <w:rFonts w:ascii="Times New Roman" w:hAnsi="Times New Roman"/>
          <w:sz w:val="28"/>
          <w:szCs w:val="28"/>
          <w:lang w:val="kk-KZ"/>
        </w:rPr>
        <w:t xml:space="preserve">is carried out according to </w:t>
      </w:r>
      <w:r w:rsidRPr="001D5DC1">
        <w:rPr>
          <w:rFonts w:ascii="Times New Roman" w:hAnsi="Times New Roman"/>
          <w:sz w:val="28"/>
          <w:szCs w:val="28"/>
        </w:rPr>
        <w:t>the following principles:</w:t>
      </w:r>
    </w:p>
    <w:p w:rsidR="003A1756" w:rsidRPr="001D5DC1" w:rsidRDefault="003A1756" w:rsidP="003A1756">
      <w:pPr>
        <w:numPr>
          <w:ilvl w:val="0"/>
          <w:numId w:val="5"/>
        </w:numPr>
        <w:tabs>
          <w:tab w:val="left" w:pos="993"/>
        </w:tabs>
        <w:spacing w:after="0" w:line="240" w:lineRule="auto"/>
        <w:ind w:left="0" w:firstLine="709"/>
        <w:jc w:val="both"/>
        <w:rPr>
          <w:rFonts w:ascii="Times New Roman" w:hAnsi="Times New Roman"/>
          <w:sz w:val="28"/>
          <w:szCs w:val="28"/>
        </w:rPr>
      </w:pPr>
      <w:r w:rsidRPr="001D5DC1">
        <w:rPr>
          <w:rFonts w:ascii="Times New Roman" w:hAnsi="Times New Roman"/>
          <w:sz w:val="28"/>
          <w:szCs w:val="28"/>
        </w:rPr>
        <w:t>timeliness;</w:t>
      </w:r>
    </w:p>
    <w:p w:rsidR="003A1756" w:rsidRPr="001D5DC1" w:rsidRDefault="003A1756" w:rsidP="003A1756">
      <w:pPr>
        <w:numPr>
          <w:ilvl w:val="0"/>
          <w:numId w:val="5"/>
        </w:numPr>
        <w:tabs>
          <w:tab w:val="left" w:pos="993"/>
        </w:tabs>
        <w:spacing w:after="0" w:line="240" w:lineRule="auto"/>
        <w:ind w:left="0" w:firstLine="709"/>
        <w:jc w:val="both"/>
        <w:rPr>
          <w:rFonts w:ascii="Times New Roman" w:hAnsi="Times New Roman"/>
          <w:sz w:val="28"/>
          <w:szCs w:val="28"/>
        </w:rPr>
      </w:pPr>
      <w:r w:rsidRPr="001D5DC1">
        <w:rPr>
          <w:rFonts w:ascii="Times New Roman" w:hAnsi="Times New Roman"/>
          <w:sz w:val="28"/>
          <w:szCs w:val="28"/>
        </w:rPr>
        <w:t>authenticity;</w:t>
      </w:r>
    </w:p>
    <w:p w:rsidR="003A1756" w:rsidRPr="001D5DC1" w:rsidRDefault="003A1756" w:rsidP="003A1756">
      <w:pPr>
        <w:numPr>
          <w:ilvl w:val="0"/>
          <w:numId w:val="5"/>
        </w:numPr>
        <w:tabs>
          <w:tab w:val="left" w:pos="993"/>
        </w:tabs>
        <w:spacing w:after="0" w:line="240" w:lineRule="auto"/>
        <w:ind w:left="0" w:firstLine="709"/>
        <w:jc w:val="both"/>
        <w:rPr>
          <w:rFonts w:ascii="Times New Roman" w:hAnsi="Times New Roman"/>
          <w:sz w:val="28"/>
          <w:szCs w:val="28"/>
        </w:rPr>
      </w:pPr>
      <w:r w:rsidRPr="001D5DC1">
        <w:rPr>
          <w:rFonts w:ascii="Times New Roman" w:hAnsi="Times New Roman"/>
          <w:sz w:val="28"/>
          <w:szCs w:val="28"/>
        </w:rPr>
        <w:t>publicity.</w:t>
      </w:r>
    </w:p>
    <w:p w:rsidR="003A1756" w:rsidRPr="001D5DC1" w:rsidRDefault="003A1756" w:rsidP="003A1756">
      <w:pPr>
        <w:numPr>
          <w:ilvl w:val="0"/>
          <w:numId w:val="6"/>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The dissemination of statistical information in electronic form is carried out through:</w:t>
      </w:r>
    </w:p>
    <w:p w:rsidR="003A1756" w:rsidRPr="001D5DC1" w:rsidRDefault="003A1756" w:rsidP="003A1756">
      <w:pPr>
        <w:numPr>
          <w:ilvl w:val="0"/>
          <w:numId w:val="4"/>
        </w:numPr>
        <w:tabs>
          <w:tab w:val="left" w:pos="993"/>
        </w:tabs>
        <w:spacing w:after="0" w:line="240" w:lineRule="auto"/>
        <w:ind w:left="0" w:firstLine="709"/>
        <w:jc w:val="both"/>
        <w:rPr>
          <w:rFonts w:ascii="Times New Roman" w:hAnsi="Times New Roman"/>
          <w:sz w:val="28"/>
          <w:szCs w:val="28"/>
        </w:rPr>
      </w:pPr>
      <w:r w:rsidRPr="001D5DC1">
        <w:rPr>
          <w:rFonts w:ascii="Times New Roman" w:hAnsi="Times New Roman"/>
          <w:sz w:val="28"/>
          <w:szCs w:val="28"/>
        </w:rPr>
        <w:t>official Internet portal;</w:t>
      </w:r>
    </w:p>
    <w:p w:rsidR="003A1756" w:rsidRPr="001D5DC1" w:rsidRDefault="003A1756" w:rsidP="003A1756">
      <w:pPr>
        <w:numPr>
          <w:ilvl w:val="0"/>
          <w:numId w:val="4"/>
        </w:numPr>
        <w:tabs>
          <w:tab w:val="left" w:pos="993"/>
        </w:tabs>
        <w:spacing w:after="0" w:line="240" w:lineRule="auto"/>
        <w:ind w:left="0" w:firstLine="709"/>
        <w:jc w:val="both"/>
        <w:rPr>
          <w:rFonts w:ascii="Times New Roman" w:hAnsi="Times New Roman"/>
          <w:sz w:val="28"/>
          <w:szCs w:val="28"/>
        </w:rPr>
      </w:pPr>
      <w:r w:rsidRPr="001D5DC1">
        <w:rPr>
          <w:rFonts w:ascii="Times New Roman" w:hAnsi="Times New Roman"/>
          <w:sz w:val="28"/>
          <w:szCs w:val="28"/>
        </w:rPr>
        <w:t>e-mailing to users' e-mail addresses;</w:t>
      </w:r>
    </w:p>
    <w:p w:rsidR="003A1756" w:rsidRPr="001D5DC1" w:rsidRDefault="003A1756" w:rsidP="003A1756">
      <w:pPr>
        <w:numPr>
          <w:ilvl w:val="0"/>
          <w:numId w:val="4"/>
        </w:numPr>
        <w:tabs>
          <w:tab w:val="left" w:pos="993"/>
        </w:tabs>
        <w:spacing w:after="0" w:line="240" w:lineRule="auto"/>
        <w:ind w:left="0" w:firstLine="709"/>
        <w:jc w:val="both"/>
        <w:rPr>
          <w:rFonts w:ascii="Times New Roman" w:hAnsi="Times New Roman"/>
          <w:sz w:val="28"/>
          <w:szCs w:val="28"/>
        </w:rPr>
      </w:pPr>
      <w:r w:rsidRPr="001D5DC1">
        <w:rPr>
          <w:rFonts w:ascii="Times New Roman" w:hAnsi="Times New Roman"/>
          <w:sz w:val="28"/>
          <w:szCs w:val="28"/>
        </w:rPr>
        <w:t>disk media that are an appendix to paper statistical publications;</w:t>
      </w:r>
    </w:p>
    <w:p w:rsidR="003A1756" w:rsidRPr="001D5DC1" w:rsidRDefault="003A1756" w:rsidP="003A1756">
      <w:pPr>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IAS "Taldau".</w:t>
      </w:r>
    </w:p>
    <w:p w:rsidR="003A1756" w:rsidRDefault="003A1756" w:rsidP="003A1756">
      <w:pPr>
        <w:widowControl w:val="0"/>
        <w:tabs>
          <w:tab w:val="left" w:pos="1134"/>
        </w:tabs>
        <w:autoSpaceDE w:val="0"/>
        <w:autoSpaceDN w:val="0"/>
        <w:adjustRightInd w:val="0"/>
        <w:spacing w:after="0" w:line="240" w:lineRule="auto"/>
        <w:jc w:val="center"/>
        <w:rPr>
          <w:rFonts w:ascii="Times New Roman" w:hAnsi="Times New Roman"/>
          <w:b/>
          <w:bCs/>
          <w:sz w:val="28"/>
          <w:szCs w:val="28"/>
        </w:rPr>
      </w:pPr>
    </w:p>
    <w:p w:rsidR="003A1756" w:rsidRPr="00EA76BB" w:rsidRDefault="003A1756" w:rsidP="003A1756">
      <w:pPr>
        <w:widowControl w:val="0"/>
        <w:tabs>
          <w:tab w:val="left" w:pos="1134"/>
        </w:tabs>
        <w:autoSpaceDE w:val="0"/>
        <w:autoSpaceDN w:val="0"/>
        <w:adjustRightInd w:val="0"/>
        <w:spacing w:after="0" w:line="240" w:lineRule="auto"/>
        <w:jc w:val="center"/>
        <w:rPr>
          <w:rFonts w:ascii="Times New Roman" w:hAnsi="Times New Roman"/>
          <w:b/>
          <w:bCs/>
          <w:sz w:val="28"/>
          <w:szCs w:val="28"/>
        </w:rPr>
      </w:pPr>
    </w:p>
    <w:p w:rsidR="003A1756" w:rsidRPr="005A6FBF" w:rsidRDefault="003A1756" w:rsidP="003A1756">
      <w:pPr>
        <w:pStyle w:val="a8"/>
        <w:tabs>
          <w:tab w:val="left" w:pos="709"/>
          <w:tab w:val="left" w:pos="1134"/>
        </w:tabs>
        <w:spacing w:after="0" w:line="240" w:lineRule="auto"/>
        <w:ind w:left="0"/>
        <w:jc w:val="center"/>
        <w:rPr>
          <w:rFonts w:ascii="Times New Roman" w:hAnsi="Times New Roman"/>
          <w:b/>
          <w:sz w:val="28"/>
          <w:szCs w:val="28"/>
          <w:lang w:val="kk-KZ"/>
        </w:rPr>
      </w:pPr>
      <w:r w:rsidRPr="005A6FBF">
        <w:rPr>
          <w:rFonts w:ascii="Times New Roman" w:hAnsi="Times New Roman"/>
          <w:b/>
          <w:bCs/>
          <w:sz w:val="28"/>
          <w:szCs w:val="28"/>
          <w:lang w:val="kk-KZ"/>
        </w:rPr>
        <w:t xml:space="preserve">Chapter 4. Publication </w:t>
      </w:r>
      <w:r w:rsidRPr="005A6FBF">
        <w:rPr>
          <w:rFonts w:ascii="Times New Roman" w:hAnsi="Times New Roman"/>
          <w:b/>
          <w:sz w:val="28"/>
          <w:szCs w:val="28"/>
          <w:lang w:val="kk-KZ"/>
        </w:rPr>
        <w:t>of confidential statistical data</w:t>
      </w:r>
    </w:p>
    <w:p w:rsidR="003A1756" w:rsidRPr="005A6FBF" w:rsidRDefault="003A1756" w:rsidP="003A1756">
      <w:pPr>
        <w:pStyle w:val="a8"/>
        <w:tabs>
          <w:tab w:val="left" w:pos="709"/>
          <w:tab w:val="left" w:pos="1134"/>
        </w:tabs>
        <w:spacing w:after="0" w:line="240" w:lineRule="auto"/>
        <w:ind w:left="0"/>
        <w:jc w:val="center"/>
        <w:rPr>
          <w:rFonts w:ascii="Times New Roman" w:hAnsi="Times New Roman"/>
          <w:b/>
          <w:sz w:val="28"/>
          <w:szCs w:val="28"/>
          <w:lang w:val="kk-KZ"/>
        </w:rPr>
      </w:pPr>
    </w:p>
    <w:p w:rsidR="003A1756" w:rsidRPr="00446F0A" w:rsidRDefault="003A1756" w:rsidP="003A1756">
      <w:pPr>
        <w:pStyle w:val="a8"/>
        <w:tabs>
          <w:tab w:val="left" w:pos="1134"/>
        </w:tabs>
        <w:spacing w:after="0" w:line="240" w:lineRule="auto"/>
        <w:ind w:left="0" w:firstLine="709"/>
        <w:jc w:val="both"/>
        <w:rPr>
          <w:rFonts w:ascii="Times New Roman" w:hAnsi="Times New Roman"/>
          <w:sz w:val="28"/>
          <w:szCs w:val="28"/>
        </w:rPr>
      </w:pPr>
      <w:r w:rsidRPr="00AF662B">
        <w:rPr>
          <w:rFonts w:ascii="Times New Roman" w:hAnsi="Times New Roman"/>
          <w:sz w:val="28"/>
          <w:szCs w:val="28"/>
        </w:rPr>
        <w:t>22.</w:t>
      </w:r>
      <w:r w:rsidRPr="00E03F14">
        <w:rPr>
          <w:rFonts w:ascii="Times New Roman" w:hAnsi="Times New Roman"/>
          <w:sz w:val="25"/>
          <w:szCs w:val="25"/>
        </w:rPr>
        <w:t xml:space="preserve"> </w:t>
      </w:r>
      <w:r w:rsidRPr="00446F0A">
        <w:rPr>
          <w:rFonts w:ascii="Times New Roman" w:hAnsi="Times New Roman"/>
          <w:sz w:val="28"/>
          <w:szCs w:val="28"/>
          <w:lang w:val="kk-KZ"/>
        </w:rPr>
        <w:t>Primary statistical data provided by the respondent are not published without the consent of the respondent, who is the only one by type of activity in the context of the district and region.</w:t>
      </w:r>
    </w:p>
    <w:p w:rsidR="003A1756" w:rsidRPr="00446F0A" w:rsidRDefault="003A1756" w:rsidP="003A1756">
      <w:pPr>
        <w:spacing w:after="0" w:line="240" w:lineRule="auto"/>
        <w:ind w:firstLine="709"/>
        <w:jc w:val="both"/>
        <w:rPr>
          <w:rFonts w:ascii="Times New Roman" w:hAnsi="Times New Roman"/>
          <w:sz w:val="28"/>
          <w:szCs w:val="28"/>
          <w:lang w:val="kk-KZ"/>
        </w:rPr>
      </w:pPr>
      <w:r w:rsidRPr="00446F0A">
        <w:rPr>
          <w:rFonts w:ascii="Times New Roman" w:hAnsi="Times New Roman"/>
          <w:sz w:val="28"/>
          <w:szCs w:val="28"/>
          <w:lang w:val="kk-KZ"/>
        </w:rPr>
        <w:t xml:space="preserve">When a respondent indicates in the statistical form that he does not consent to the dissemination of his data, </w:t>
      </w:r>
      <w:r w:rsidRPr="00446F0A">
        <w:rPr>
          <w:rFonts w:ascii="Times New Roman" w:hAnsi="Times New Roman"/>
          <w:sz w:val="28"/>
          <w:szCs w:val="28"/>
        </w:rPr>
        <w:t xml:space="preserve">the statistical information </w:t>
      </w:r>
      <w:r w:rsidRPr="00446F0A">
        <w:rPr>
          <w:rFonts w:ascii="Times New Roman" w:hAnsi="Times New Roman"/>
          <w:sz w:val="28"/>
          <w:szCs w:val="28"/>
          <w:lang w:val="kk-KZ"/>
        </w:rPr>
        <w:t>is not published and is indicated in the publications with an “X”.</w:t>
      </w:r>
    </w:p>
    <w:p w:rsidR="003A1756" w:rsidRPr="00446F0A" w:rsidRDefault="003A1756" w:rsidP="003A1756">
      <w:pPr>
        <w:pStyle w:val="a8"/>
        <w:numPr>
          <w:ilvl w:val="0"/>
          <w:numId w:val="10"/>
        </w:numPr>
        <w:tabs>
          <w:tab w:val="left" w:pos="1134"/>
        </w:tabs>
        <w:spacing w:after="0" w:line="240" w:lineRule="auto"/>
        <w:ind w:left="0" w:firstLine="709"/>
        <w:jc w:val="both"/>
        <w:rPr>
          <w:rFonts w:ascii="Times New Roman" w:hAnsi="Times New Roman"/>
          <w:sz w:val="28"/>
          <w:szCs w:val="28"/>
          <w:lang w:val="kk-KZ"/>
        </w:rPr>
      </w:pPr>
      <w:r w:rsidRPr="00446F0A">
        <w:rPr>
          <w:rFonts w:ascii="Times New Roman" w:hAnsi="Times New Roman"/>
          <w:sz w:val="28"/>
          <w:szCs w:val="28"/>
          <w:lang w:val="kk-KZ"/>
        </w:rPr>
        <w:t>When publishing official statistical information broken down by districts or regions with the designation “X” for one district or one region, in order to avoid indirect establishment of confidential data, the data of the district or region with the next smallest number of respondents are additionally indicated with an “X”.</w:t>
      </w:r>
    </w:p>
    <w:p w:rsidR="003A1756" w:rsidRPr="00446F0A" w:rsidRDefault="003A1756" w:rsidP="003A1756">
      <w:pPr>
        <w:tabs>
          <w:tab w:val="left" w:pos="1134"/>
          <w:tab w:val="left" w:pos="1276"/>
        </w:tabs>
        <w:spacing w:after="0" w:line="240" w:lineRule="auto"/>
        <w:ind w:firstLine="709"/>
        <w:jc w:val="both"/>
        <w:rPr>
          <w:rFonts w:ascii="Times New Roman" w:hAnsi="Times New Roman"/>
          <w:b/>
          <w:bCs/>
          <w:sz w:val="28"/>
          <w:szCs w:val="28"/>
          <w:lang w:val="kk-KZ"/>
        </w:rPr>
      </w:pPr>
    </w:p>
    <w:p w:rsidR="003A1756" w:rsidRDefault="003A1756" w:rsidP="003A1756">
      <w:pPr>
        <w:pStyle w:val="2"/>
        <w:shd w:val="clear" w:color="auto" w:fill="FFFFFF"/>
        <w:ind w:left="4956" w:firstLine="708"/>
        <w:rPr>
          <w:color w:val="000000"/>
          <w:szCs w:val="28"/>
        </w:rPr>
      </w:pPr>
    </w:p>
    <w:p w:rsidR="003A1756" w:rsidRPr="001D5DC1" w:rsidRDefault="003A1756" w:rsidP="00487770">
      <w:pPr>
        <w:widowControl w:val="0"/>
        <w:tabs>
          <w:tab w:val="left" w:pos="1134"/>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lang w:val="kk-KZ"/>
        </w:rPr>
        <w:t>Chapter 5. Work with questions on official statistical information received in the "Questions and Answers" section</w:t>
      </w:r>
    </w:p>
    <w:p w:rsidR="003A1756" w:rsidRPr="001D5DC1" w:rsidRDefault="003A1756" w:rsidP="003A1756">
      <w:pPr>
        <w:pStyle w:val="2"/>
        <w:tabs>
          <w:tab w:val="left" w:pos="1080"/>
          <w:tab w:val="left" w:pos="1134"/>
        </w:tabs>
        <w:ind w:firstLine="0"/>
        <w:rPr>
          <w:szCs w:val="28"/>
        </w:rPr>
      </w:pPr>
    </w:p>
    <w:p w:rsidR="003A1756" w:rsidRPr="001D5DC1" w:rsidRDefault="003A1756" w:rsidP="003A1756">
      <w:pPr>
        <w:pStyle w:val="a8"/>
        <w:numPr>
          <w:ilvl w:val="0"/>
          <w:numId w:val="10"/>
        </w:numPr>
        <w:tabs>
          <w:tab w:val="left" w:pos="1134"/>
        </w:tabs>
        <w:spacing w:after="0" w:line="240" w:lineRule="auto"/>
        <w:ind w:left="0" w:firstLine="709"/>
        <w:jc w:val="both"/>
        <w:rPr>
          <w:rFonts w:ascii="Times New Roman" w:hAnsi="Times New Roman"/>
          <w:bCs/>
          <w:sz w:val="28"/>
          <w:szCs w:val="28"/>
        </w:rPr>
      </w:pPr>
      <w:r w:rsidRPr="001D5DC1">
        <w:rPr>
          <w:rFonts w:ascii="Times New Roman" w:hAnsi="Times New Roman"/>
          <w:bCs/>
          <w:sz w:val="28"/>
          <w:szCs w:val="28"/>
        </w:rPr>
        <w:t>Coordinator</w:t>
      </w:r>
      <w:r w:rsidRPr="001D5DC1">
        <w:rPr>
          <w:rFonts w:ascii="Times New Roman" w:hAnsi="Times New Roman"/>
          <w:bCs/>
          <w:sz w:val="28"/>
          <w:szCs w:val="28"/>
          <w:lang w:val="kk-KZ"/>
        </w:rPr>
        <w:t xml:space="preserve"> </w:t>
      </w:r>
      <w:r w:rsidRPr="001D5DC1">
        <w:rPr>
          <w:rFonts w:ascii="Times New Roman" w:hAnsi="Times New Roman"/>
          <w:bCs/>
          <w:sz w:val="28"/>
          <w:szCs w:val="28"/>
        </w:rPr>
        <w:t>daily monitors all questions received on the Internet portal and sends them for preparation of answers to the relevant structural units through the Unified Electronic Document Management System (hereinafter - UEDMS).</w:t>
      </w:r>
    </w:p>
    <w:p w:rsidR="003A1756" w:rsidRPr="001D5DC1" w:rsidRDefault="003A1756" w:rsidP="003A1756">
      <w:pPr>
        <w:pStyle w:val="a8"/>
        <w:numPr>
          <w:ilvl w:val="0"/>
          <w:numId w:val="10"/>
        </w:numPr>
        <w:tabs>
          <w:tab w:val="left" w:pos="1134"/>
        </w:tabs>
        <w:spacing w:after="0" w:line="240" w:lineRule="auto"/>
        <w:ind w:left="0" w:firstLine="709"/>
        <w:jc w:val="both"/>
        <w:rPr>
          <w:rFonts w:ascii="Times New Roman" w:hAnsi="Times New Roman"/>
          <w:bCs/>
          <w:sz w:val="28"/>
          <w:szCs w:val="28"/>
        </w:rPr>
      </w:pPr>
      <w:r w:rsidRPr="001D5DC1">
        <w:rPr>
          <w:rFonts w:ascii="Times New Roman" w:hAnsi="Times New Roman"/>
          <w:bCs/>
          <w:sz w:val="28"/>
          <w:szCs w:val="28"/>
        </w:rPr>
        <w:t>Responsible structural unit</w:t>
      </w:r>
      <w:r w:rsidRPr="001D5DC1">
        <w:rPr>
          <w:rFonts w:ascii="Times New Roman" w:hAnsi="Times New Roman"/>
          <w:bCs/>
          <w:sz w:val="28"/>
          <w:szCs w:val="28"/>
          <w:lang w:val="kk-KZ"/>
        </w:rPr>
        <w:t xml:space="preserve"> </w:t>
      </w:r>
      <w:r w:rsidRPr="001D5DC1">
        <w:rPr>
          <w:rFonts w:ascii="Times New Roman" w:hAnsi="Times New Roman"/>
          <w:bCs/>
          <w:sz w:val="28"/>
          <w:szCs w:val="28"/>
        </w:rPr>
        <w:t>prepares a response within three working days. Answers that require coordination with other structural divisions of the Committee are provided no later than five working days.</w:t>
      </w:r>
    </w:p>
    <w:p w:rsidR="003A1756" w:rsidRPr="001D5DC1" w:rsidRDefault="003A1756" w:rsidP="003A1756">
      <w:pPr>
        <w:pStyle w:val="a8"/>
        <w:numPr>
          <w:ilvl w:val="0"/>
          <w:numId w:val="10"/>
        </w:numPr>
        <w:tabs>
          <w:tab w:val="left" w:pos="1134"/>
        </w:tabs>
        <w:spacing w:after="0" w:line="240" w:lineRule="auto"/>
        <w:ind w:left="0" w:firstLine="709"/>
        <w:jc w:val="both"/>
        <w:rPr>
          <w:rFonts w:ascii="Times New Roman" w:hAnsi="Times New Roman"/>
          <w:bCs/>
          <w:sz w:val="28"/>
          <w:szCs w:val="28"/>
        </w:rPr>
      </w:pPr>
      <w:r w:rsidRPr="001D5DC1">
        <w:rPr>
          <w:rFonts w:ascii="Times New Roman" w:hAnsi="Times New Roman"/>
          <w:bCs/>
          <w:sz w:val="28"/>
          <w:szCs w:val="28"/>
        </w:rPr>
        <w:t xml:space="preserve">Answers to questions received from international organizations are coordinated with </w:t>
      </w:r>
      <w:r w:rsidRPr="001D5DC1">
        <w:rPr>
          <w:rStyle w:val="xsw"/>
          <w:rFonts w:ascii="Times New Roman" w:hAnsi="Times New Roman"/>
          <w:sz w:val="28"/>
          <w:szCs w:val="28"/>
        </w:rPr>
        <w:t xml:space="preserve">the Department for International Statistical Cooperation of the Committee </w:t>
      </w:r>
      <w:r w:rsidRPr="001D5DC1">
        <w:rPr>
          <w:rFonts w:ascii="Times New Roman" w:hAnsi="Times New Roman"/>
          <w:bCs/>
          <w:sz w:val="28"/>
          <w:szCs w:val="28"/>
        </w:rPr>
        <w:t>.</w:t>
      </w:r>
    </w:p>
    <w:p w:rsidR="003A1756" w:rsidRDefault="003A1756" w:rsidP="003A1756">
      <w:pPr>
        <w:pStyle w:val="a8"/>
        <w:tabs>
          <w:tab w:val="left" w:pos="1134"/>
        </w:tabs>
        <w:spacing w:after="0" w:line="240" w:lineRule="auto"/>
        <w:jc w:val="both"/>
        <w:rPr>
          <w:rFonts w:ascii="Times New Roman" w:hAnsi="Times New Roman"/>
          <w:bCs/>
          <w:sz w:val="28"/>
          <w:szCs w:val="28"/>
        </w:rPr>
      </w:pPr>
    </w:p>
    <w:p w:rsidR="003A1756" w:rsidRDefault="003A1756" w:rsidP="003A1756">
      <w:pPr>
        <w:pStyle w:val="2"/>
        <w:shd w:val="clear" w:color="auto" w:fill="FFFFFF"/>
        <w:ind w:left="4956" w:firstLine="708"/>
        <w:rPr>
          <w:color w:val="000000"/>
          <w:szCs w:val="28"/>
        </w:rPr>
      </w:pPr>
    </w:p>
    <w:p w:rsidR="003A1756" w:rsidRDefault="003A1756" w:rsidP="003A1756">
      <w:pPr>
        <w:pStyle w:val="2"/>
        <w:shd w:val="clear" w:color="auto" w:fill="FFFFFF"/>
        <w:ind w:left="4956" w:firstLine="708"/>
        <w:rPr>
          <w:color w:val="000000"/>
          <w:szCs w:val="28"/>
        </w:rPr>
      </w:pPr>
    </w:p>
    <w:p w:rsidR="003A1756" w:rsidRDefault="003A1756" w:rsidP="003A1756">
      <w:pPr>
        <w:pStyle w:val="2"/>
        <w:shd w:val="clear" w:color="auto" w:fill="FFFFFF"/>
        <w:ind w:left="4956" w:firstLine="708"/>
        <w:rPr>
          <w:color w:val="000000"/>
          <w:szCs w:val="28"/>
        </w:rPr>
      </w:pPr>
    </w:p>
    <w:p w:rsidR="003A1756" w:rsidRDefault="003A1756" w:rsidP="003A1756">
      <w:pPr>
        <w:pStyle w:val="2"/>
        <w:shd w:val="clear" w:color="auto" w:fill="FFFFFF"/>
        <w:ind w:left="4956" w:firstLine="708"/>
        <w:rPr>
          <w:color w:val="000000"/>
          <w:szCs w:val="28"/>
        </w:rPr>
      </w:pPr>
    </w:p>
    <w:p w:rsidR="003A1756" w:rsidRDefault="003A1756" w:rsidP="003A1756">
      <w:pPr>
        <w:pStyle w:val="2"/>
        <w:shd w:val="clear" w:color="auto" w:fill="FFFFFF"/>
        <w:ind w:left="4956" w:firstLine="708"/>
        <w:rPr>
          <w:color w:val="000000"/>
          <w:szCs w:val="28"/>
        </w:rPr>
      </w:pPr>
    </w:p>
    <w:p w:rsidR="003A1756" w:rsidRDefault="003A1756" w:rsidP="003A1756">
      <w:pPr>
        <w:pStyle w:val="2"/>
        <w:shd w:val="clear" w:color="auto" w:fill="FFFFFF"/>
        <w:ind w:left="4956" w:firstLine="708"/>
        <w:rPr>
          <w:color w:val="000000"/>
          <w:szCs w:val="28"/>
        </w:rPr>
      </w:pPr>
    </w:p>
    <w:p w:rsidR="003A1756" w:rsidRDefault="003A1756" w:rsidP="003A1756">
      <w:pPr>
        <w:pStyle w:val="2"/>
        <w:shd w:val="clear" w:color="auto" w:fill="FFFFFF"/>
        <w:ind w:left="4956" w:firstLine="708"/>
        <w:rPr>
          <w:color w:val="000000"/>
          <w:szCs w:val="28"/>
        </w:rPr>
      </w:pPr>
    </w:p>
    <w:p w:rsidR="003A1756" w:rsidRDefault="003A1756" w:rsidP="003A1756">
      <w:pPr>
        <w:pStyle w:val="2"/>
        <w:shd w:val="clear" w:color="auto" w:fill="FFFFFF"/>
        <w:ind w:left="4956" w:firstLine="708"/>
        <w:rPr>
          <w:color w:val="000000"/>
          <w:szCs w:val="28"/>
        </w:rPr>
      </w:pPr>
    </w:p>
    <w:p w:rsidR="003A1756" w:rsidRDefault="003A1756" w:rsidP="003A1756">
      <w:pPr>
        <w:pStyle w:val="2"/>
        <w:shd w:val="clear" w:color="auto" w:fill="FFFFFF"/>
        <w:ind w:left="4956" w:firstLine="708"/>
        <w:rPr>
          <w:color w:val="000000"/>
          <w:szCs w:val="28"/>
        </w:rPr>
      </w:pPr>
    </w:p>
    <w:p w:rsidR="003A1756" w:rsidRDefault="003A1756" w:rsidP="003A1756">
      <w:pPr>
        <w:pStyle w:val="2"/>
        <w:shd w:val="clear" w:color="auto" w:fill="FFFFFF"/>
        <w:ind w:left="4956" w:firstLine="708"/>
        <w:rPr>
          <w:color w:val="000000"/>
          <w:szCs w:val="28"/>
        </w:rPr>
      </w:pPr>
    </w:p>
    <w:p w:rsidR="003A1756" w:rsidRDefault="003A1756" w:rsidP="003A1756">
      <w:pPr>
        <w:pStyle w:val="2"/>
        <w:shd w:val="clear" w:color="auto" w:fill="FFFFFF"/>
        <w:ind w:left="4956" w:firstLine="708"/>
        <w:rPr>
          <w:color w:val="000000"/>
          <w:szCs w:val="28"/>
        </w:rPr>
      </w:pPr>
    </w:p>
    <w:p w:rsidR="003A1756" w:rsidRDefault="003A1756" w:rsidP="003A1756">
      <w:pPr>
        <w:pStyle w:val="2"/>
        <w:shd w:val="clear" w:color="auto" w:fill="FFFFFF"/>
        <w:ind w:left="4956" w:firstLine="708"/>
        <w:rPr>
          <w:color w:val="000000"/>
          <w:szCs w:val="28"/>
        </w:rPr>
      </w:pPr>
    </w:p>
    <w:p w:rsidR="003A1756" w:rsidRDefault="003A1756" w:rsidP="003A1756">
      <w:pPr>
        <w:pStyle w:val="2"/>
        <w:shd w:val="clear" w:color="auto" w:fill="FFFFFF"/>
        <w:ind w:left="4956" w:firstLine="708"/>
        <w:rPr>
          <w:color w:val="000000"/>
          <w:szCs w:val="28"/>
        </w:rPr>
      </w:pPr>
    </w:p>
    <w:p w:rsidR="003A1756" w:rsidRDefault="003A1756" w:rsidP="003A1756">
      <w:pPr>
        <w:pStyle w:val="2"/>
        <w:shd w:val="clear" w:color="auto" w:fill="FFFFFF"/>
        <w:ind w:left="4956" w:firstLine="708"/>
        <w:rPr>
          <w:color w:val="000000"/>
          <w:szCs w:val="28"/>
        </w:rPr>
      </w:pPr>
    </w:p>
    <w:p w:rsidR="003A1756" w:rsidRDefault="003A1756" w:rsidP="003A1756">
      <w:pPr>
        <w:pStyle w:val="2"/>
        <w:shd w:val="clear" w:color="auto" w:fill="FFFFFF"/>
        <w:ind w:left="4956" w:firstLine="708"/>
        <w:rPr>
          <w:color w:val="000000"/>
          <w:szCs w:val="28"/>
        </w:rPr>
      </w:pPr>
    </w:p>
    <w:p w:rsidR="003A1756" w:rsidRDefault="003A1756" w:rsidP="003A1756">
      <w:pPr>
        <w:pStyle w:val="2"/>
        <w:shd w:val="clear" w:color="auto" w:fill="FFFFFF"/>
        <w:ind w:left="4956" w:firstLine="708"/>
        <w:rPr>
          <w:color w:val="000000"/>
          <w:szCs w:val="28"/>
        </w:rPr>
      </w:pPr>
    </w:p>
    <w:p w:rsidR="003A1756" w:rsidRDefault="003A1756" w:rsidP="003A1756">
      <w:pPr>
        <w:pStyle w:val="2"/>
        <w:shd w:val="clear" w:color="auto" w:fill="FFFFFF"/>
        <w:ind w:left="4956" w:firstLine="708"/>
        <w:rPr>
          <w:color w:val="000000"/>
          <w:szCs w:val="28"/>
        </w:rPr>
      </w:pPr>
    </w:p>
    <w:p w:rsidR="003A1756" w:rsidRDefault="003A1756" w:rsidP="003A1756">
      <w:pPr>
        <w:pStyle w:val="2"/>
        <w:shd w:val="clear" w:color="auto" w:fill="FFFFFF"/>
        <w:ind w:left="4956" w:firstLine="708"/>
        <w:rPr>
          <w:color w:val="000000"/>
          <w:szCs w:val="28"/>
        </w:rPr>
      </w:pPr>
    </w:p>
    <w:p w:rsidR="003A1756" w:rsidRDefault="003A1756" w:rsidP="003A1756">
      <w:pPr>
        <w:pStyle w:val="2"/>
        <w:shd w:val="clear" w:color="auto" w:fill="FFFFFF"/>
        <w:ind w:left="4956" w:firstLine="708"/>
        <w:rPr>
          <w:color w:val="000000"/>
          <w:szCs w:val="28"/>
        </w:rPr>
      </w:pPr>
    </w:p>
    <w:p w:rsidR="003A1756" w:rsidRDefault="003A1756" w:rsidP="003A1756">
      <w:pPr>
        <w:pStyle w:val="2"/>
        <w:shd w:val="clear" w:color="auto" w:fill="FFFFFF"/>
        <w:ind w:left="4956" w:firstLine="708"/>
        <w:rPr>
          <w:color w:val="000000"/>
          <w:szCs w:val="28"/>
        </w:rPr>
      </w:pPr>
    </w:p>
    <w:p w:rsidR="003A1756" w:rsidRDefault="003A1756" w:rsidP="003A1756">
      <w:pPr>
        <w:pStyle w:val="2"/>
        <w:shd w:val="clear" w:color="auto" w:fill="FFFFFF"/>
        <w:ind w:left="4956" w:firstLine="708"/>
        <w:rPr>
          <w:color w:val="000000"/>
          <w:szCs w:val="28"/>
        </w:rPr>
      </w:pPr>
    </w:p>
    <w:p w:rsidR="003A1756" w:rsidRDefault="003A1756" w:rsidP="003A1756">
      <w:pPr>
        <w:pStyle w:val="2"/>
        <w:shd w:val="clear" w:color="auto" w:fill="FFFFFF"/>
        <w:ind w:left="4956" w:firstLine="708"/>
        <w:rPr>
          <w:color w:val="000000"/>
          <w:szCs w:val="28"/>
        </w:rPr>
      </w:pPr>
    </w:p>
    <w:p w:rsidR="003A1756" w:rsidRDefault="003A1756" w:rsidP="003A1756">
      <w:pPr>
        <w:pStyle w:val="2"/>
        <w:shd w:val="clear" w:color="auto" w:fill="FFFFFF"/>
        <w:ind w:left="4956" w:firstLine="708"/>
        <w:rPr>
          <w:color w:val="000000"/>
          <w:szCs w:val="28"/>
        </w:rPr>
      </w:pPr>
    </w:p>
    <w:p w:rsidR="003A1756" w:rsidRDefault="003A1756" w:rsidP="003A1756">
      <w:pPr>
        <w:pStyle w:val="2"/>
        <w:shd w:val="clear" w:color="auto" w:fill="FFFFFF"/>
        <w:ind w:left="4956" w:firstLine="708"/>
        <w:rPr>
          <w:color w:val="000000"/>
          <w:szCs w:val="28"/>
        </w:rPr>
      </w:pPr>
    </w:p>
    <w:p w:rsidR="003A1756" w:rsidRDefault="003A1756" w:rsidP="003A1756">
      <w:pPr>
        <w:pStyle w:val="2"/>
        <w:shd w:val="clear" w:color="auto" w:fill="FFFFFF"/>
        <w:ind w:left="4956" w:firstLine="708"/>
        <w:rPr>
          <w:color w:val="000000"/>
          <w:szCs w:val="28"/>
        </w:rPr>
      </w:pPr>
    </w:p>
    <w:p w:rsidR="003A1756" w:rsidRDefault="003A1756" w:rsidP="003A1756">
      <w:pPr>
        <w:pStyle w:val="2"/>
        <w:shd w:val="clear" w:color="auto" w:fill="FFFFFF"/>
        <w:ind w:left="4956" w:firstLine="708"/>
        <w:rPr>
          <w:color w:val="000000"/>
          <w:szCs w:val="28"/>
        </w:rPr>
      </w:pPr>
    </w:p>
    <w:p w:rsidR="003A1756" w:rsidRDefault="003A1756" w:rsidP="003A1756">
      <w:pPr>
        <w:pStyle w:val="2"/>
        <w:shd w:val="clear" w:color="auto" w:fill="FFFFFF"/>
        <w:ind w:left="4956" w:firstLine="708"/>
        <w:rPr>
          <w:color w:val="000000"/>
          <w:szCs w:val="28"/>
        </w:rPr>
      </w:pPr>
    </w:p>
    <w:p w:rsidR="003A1756" w:rsidRDefault="003A1756" w:rsidP="003A1756">
      <w:pPr>
        <w:pStyle w:val="2"/>
        <w:shd w:val="clear" w:color="auto" w:fill="FFFFFF"/>
        <w:ind w:left="4956" w:firstLine="708"/>
        <w:rPr>
          <w:color w:val="000000"/>
          <w:szCs w:val="28"/>
        </w:rPr>
      </w:pPr>
    </w:p>
    <w:p w:rsidR="003A1756" w:rsidRDefault="003A1756" w:rsidP="003A1756">
      <w:pPr>
        <w:pStyle w:val="2"/>
        <w:shd w:val="clear" w:color="auto" w:fill="FFFFFF"/>
        <w:ind w:left="4956" w:firstLine="708"/>
        <w:rPr>
          <w:color w:val="000000"/>
          <w:szCs w:val="28"/>
        </w:rPr>
      </w:pPr>
    </w:p>
    <w:p w:rsidR="00487770" w:rsidRPr="00487770" w:rsidRDefault="00487770" w:rsidP="00487770">
      <w:pPr>
        <w:pStyle w:val="2"/>
        <w:shd w:val="clear" w:color="auto" w:fill="FFFFFF"/>
        <w:ind w:left="5664"/>
        <w:rPr>
          <w:color w:val="000000"/>
          <w:szCs w:val="28"/>
        </w:rPr>
      </w:pPr>
      <w:r w:rsidRPr="00487770">
        <w:rPr>
          <w:color w:val="000000"/>
          <w:szCs w:val="28"/>
        </w:rPr>
        <w:t>Appendix</w:t>
      </w:r>
    </w:p>
    <w:p w:rsidR="003A1756" w:rsidRDefault="00487770" w:rsidP="00487770">
      <w:pPr>
        <w:pStyle w:val="2"/>
        <w:shd w:val="clear" w:color="auto" w:fill="FFFFFF"/>
        <w:ind w:left="5664" w:firstLine="0"/>
        <w:rPr>
          <w:color w:val="000000"/>
          <w:sz w:val="24"/>
        </w:rPr>
      </w:pPr>
      <w:r w:rsidRPr="00487770">
        <w:rPr>
          <w:color w:val="000000"/>
          <w:szCs w:val="28"/>
        </w:rPr>
        <w:t>to the Methodology for the formation and dissemination of official statistical information in electronic form</w:t>
      </w:r>
    </w:p>
    <w:p w:rsidR="003A1756" w:rsidRDefault="003A1756" w:rsidP="003A1756">
      <w:pPr>
        <w:pStyle w:val="2"/>
        <w:shd w:val="clear" w:color="auto" w:fill="FFFFFF"/>
        <w:ind w:firstLine="0"/>
        <w:rPr>
          <w:color w:val="000000"/>
          <w:sz w:val="24"/>
        </w:rPr>
      </w:pPr>
    </w:p>
    <w:p w:rsidR="003A1756" w:rsidRPr="004D15E4" w:rsidRDefault="003A1756" w:rsidP="003A1756">
      <w:pPr>
        <w:pStyle w:val="2"/>
        <w:shd w:val="clear" w:color="auto" w:fill="FFFFFF"/>
        <w:ind w:firstLine="0"/>
        <w:rPr>
          <w:color w:val="000000"/>
          <w:sz w:val="24"/>
        </w:rPr>
      </w:pPr>
    </w:p>
    <w:p w:rsidR="003A1756" w:rsidRPr="004D15E4" w:rsidRDefault="003A1756" w:rsidP="003A1756">
      <w:pPr>
        <w:spacing w:after="0" w:line="240" w:lineRule="auto"/>
        <w:jc w:val="center"/>
        <w:rPr>
          <w:rFonts w:ascii="Times New Roman" w:hAnsi="Times New Roman"/>
          <w:b/>
          <w:bCs/>
          <w:sz w:val="24"/>
          <w:szCs w:val="24"/>
        </w:rPr>
      </w:pPr>
      <w:r w:rsidRPr="004D15E4">
        <w:rPr>
          <w:rFonts w:ascii="Times New Roman" w:hAnsi="Times New Roman"/>
          <w:b/>
          <w:bCs/>
          <w:sz w:val="24"/>
          <w:szCs w:val="24"/>
        </w:rPr>
        <w:t>APPLICATION No. ____</w:t>
      </w:r>
    </w:p>
    <w:p w:rsidR="003A1756" w:rsidRPr="004D15E4" w:rsidRDefault="003A1756" w:rsidP="003A1756">
      <w:pPr>
        <w:spacing w:after="0" w:line="240" w:lineRule="auto"/>
        <w:jc w:val="center"/>
        <w:rPr>
          <w:rFonts w:ascii="Times New Roman" w:hAnsi="Times New Roman"/>
          <w:b/>
          <w:bCs/>
          <w:sz w:val="24"/>
          <w:szCs w:val="24"/>
          <w:lang w:val="kk-KZ"/>
        </w:rPr>
      </w:pPr>
      <w:r w:rsidRPr="004D15E4">
        <w:rPr>
          <w:rFonts w:ascii="Times New Roman" w:hAnsi="Times New Roman"/>
          <w:b/>
          <w:bCs/>
          <w:sz w:val="24"/>
          <w:szCs w:val="24"/>
        </w:rPr>
        <w:t xml:space="preserve">for placement of information material on the Internet portal </w:t>
      </w:r>
      <w:r w:rsidRPr="004D15E4">
        <w:rPr>
          <w:rStyle w:val="x22r"/>
          <w:rFonts w:ascii="Times New Roman" w:hAnsi="Times New Roman"/>
          <w:b/>
          <w:sz w:val="24"/>
          <w:szCs w:val="24"/>
        </w:rPr>
        <w:t>of the Committee on Statistics of the Ministry of National Economy of the Republic of Kazakhstan</w:t>
      </w:r>
    </w:p>
    <w:p w:rsidR="003A1756" w:rsidRDefault="003A1756" w:rsidP="003A1756">
      <w:pPr>
        <w:tabs>
          <w:tab w:val="right" w:pos="9000"/>
        </w:tabs>
        <w:spacing w:after="0" w:line="240" w:lineRule="auto"/>
        <w:rPr>
          <w:rFonts w:ascii="Times New Roman" w:hAnsi="Times New Roman"/>
          <w:sz w:val="24"/>
          <w:szCs w:val="24"/>
        </w:rPr>
      </w:pPr>
    </w:p>
    <w:p w:rsidR="003A1756" w:rsidRPr="004D15E4" w:rsidRDefault="003A1756" w:rsidP="003A1756">
      <w:pPr>
        <w:tabs>
          <w:tab w:val="right" w:pos="9000"/>
        </w:tabs>
        <w:spacing w:after="0" w:line="240" w:lineRule="auto"/>
        <w:rPr>
          <w:rFonts w:ascii="Times New Roman" w:hAnsi="Times New Roman"/>
          <w:sz w:val="24"/>
          <w:szCs w:val="24"/>
        </w:rPr>
      </w:pPr>
    </w:p>
    <w:p w:rsidR="003A1756" w:rsidRPr="008A311F" w:rsidRDefault="003A1756" w:rsidP="003A1756">
      <w:pPr>
        <w:tabs>
          <w:tab w:val="right" w:pos="9000"/>
        </w:tabs>
        <w:spacing w:after="0" w:line="240" w:lineRule="auto"/>
        <w:rPr>
          <w:rFonts w:ascii="Times New Roman" w:hAnsi="Times New Roman"/>
          <w:b/>
          <w:sz w:val="24"/>
          <w:szCs w:val="24"/>
        </w:rPr>
      </w:pPr>
      <w:r w:rsidRPr="004D15E4">
        <w:rPr>
          <w:rFonts w:ascii="Times New Roman" w:hAnsi="Times New Roman"/>
          <w:b/>
          <w:bCs/>
          <w:sz w:val="24"/>
          <w:szCs w:val="24"/>
        </w:rPr>
        <w:t xml:space="preserve">Name of the structural unit: </w:t>
      </w:r>
      <w:r w:rsidRPr="008A311F">
        <w:rPr>
          <w:rFonts w:ascii="Times New Roman" w:hAnsi="Times New Roman"/>
          <w:bCs/>
          <w:sz w:val="24"/>
          <w:szCs w:val="24"/>
        </w:rPr>
        <w:t>_______________________________________</w:t>
      </w:r>
    </w:p>
    <w:p w:rsidR="003A1756" w:rsidRPr="004D15E4" w:rsidRDefault="003A1756" w:rsidP="003A1756">
      <w:pPr>
        <w:tabs>
          <w:tab w:val="right" w:pos="9000"/>
        </w:tabs>
        <w:spacing w:after="0" w:line="240" w:lineRule="auto"/>
        <w:rPr>
          <w:rFonts w:ascii="Times New Roman" w:hAnsi="Times New Roman"/>
          <w:b/>
          <w:bCs/>
          <w:sz w:val="24"/>
          <w:szCs w:val="24"/>
        </w:rPr>
      </w:pPr>
    </w:p>
    <w:p w:rsidR="003A1756" w:rsidRPr="004D15E4" w:rsidRDefault="003A1756" w:rsidP="003A1756">
      <w:pPr>
        <w:tabs>
          <w:tab w:val="right" w:pos="9000"/>
        </w:tabs>
        <w:spacing w:after="0" w:line="240" w:lineRule="auto"/>
        <w:rPr>
          <w:rFonts w:ascii="Times New Roman" w:hAnsi="Times New Roman"/>
          <w:bCs/>
          <w:sz w:val="24"/>
          <w:szCs w:val="24"/>
        </w:rPr>
      </w:pPr>
      <w:r w:rsidRPr="004D15E4">
        <w:rPr>
          <w:rFonts w:ascii="Times New Roman" w:hAnsi="Times New Roman"/>
          <w:b/>
          <w:bCs/>
          <w:sz w:val="24"/>
          <w:szCs w:val="24"/>
        </w:rPr>
        <w:t xml:space="preserve">Name of information material: </w:t>
      </w:r>
      <w:r w:rsidRPr="004D15E4">
        <w:rPr>
          <w:rFonts w:ascii="Times New Roman" w:hAnsi="Times New Roman"/>
          <w:bCs/>
          <w:sz w:val="24"/>
          <w:szCs w:val="24"/>
        </w:rPr>
        <w:t>______________________________________</w:t>
      </w:r>
    </w:p>
    <w:p w:rsidR="003A1756" w:rsidRPr="004D15E4" w:rsidRDefault="003A1756" w:rsidP="003A1756">
      <w:pPr>
        <w:tabs>
          <w:tab w:val="right" w:pos="9000"/>
        </w:tabs>
        <w:spacing w:after="0" w:line="240" w:lineRule="auto"/>
        <w:rPr>
          <w:rFonts w:ascii="Times New Roman" w:hAnsi="Times New Roman"/>
          <w:b/>
          <w:bCs/>
          <w:sz w:val="24"/>
          <w:szCs w:val="24"/>
        </w:rPr>
      </w:pPr>
    </w:p>
    <w:p w:rsidR="003A1756" w:rsidRPr="004D15E4" w:rsidRDefault="003A1756" w:rsidP="003A1756">
      <w:pPr>
        <w:tabs>
          <w:tab w:val="right" w:pos="9000"/>
        </w:tabs>
        <w:spacing w:after="0" w:line="240" w:lineRule="auto"/>
        <w:rPr>
          <w:rFonts w:ascii="Times New Roman" w:hAnsi="Times New Roman"/>
          <w:bCs/>
          <w:sz w:val="24"/>
          <w:szCs w:val="24"/>
        </w:rPr>
      </w:pPr>
      <w:r w:rsidRPr="004D15E4">
        <w:rPr>
          <w:rFonts w:ascii="Times New Roman" w:hAnsi="Times New Roman"/>
          <w:b/>
          <w:bCs/>
          <w:sz w:val="24"/>
          <w:szCs w:val="24"/>
        </w:rPr>
        <w:t xml:space="preserve">Section, subsection on the Internet portal: </w:t>
      </w:r>
      <w:r w:rsidRPr="004D15E4">
        <w:rPr>
          <w:rFonts w:ascii="Times New Roman" w:hAnsi="Times New Roman"/>
          <w:bCs/>
          <w:sz w:val="24"/>
          <w:szCs w:val="24"/>
        </w:rPr>
        <w:t>___________________________________________</w:t>
      </w:r>
    </w:p>
    <w:p w:rsidR="003A1756" w:rsidRPr="004D15E4" w:rsidRDefault="003A1756" w:rsidP="003A1756">
      <w:pPr>
        <w:tabs>
          <w:tab w:val="right" w:pos="9000"/>
        </w:tabs>
        <w:spacing w:after="0" w:line="240" w:lineRule="auto"/>
        <w:rPr>
          <w:rFonts w:ascii="Times New Roman" w:hAnsi="Times New Roman"/>
          <w:b/>
          <w:bCs/>
          <w:sz w:val="24"/>
          <w:szCs w:val="24"/>
        </w:rPr>
      </w:pPr>
    </w:p>
    <w:p w:rsidR="003A1756" w:rsidRPr="004D15E4" w:rsidRDefault="003A1756" w:rsidP="003A1756">
      <w:pPr>
        <w:tabs>
          <w:tab w:val="right" w:pos="9000"/>
        </w:tabs>
        <w:spacing w:after="0" w:line="240" w:lineRule="auto"/>
        <w:rPr>
          <w:rFonts w:ascii="Times New Roman" w:hAnsi="Times New Roman"/>
          <w:b/>
          <w:bCs/>
          <w:sz w:val="24"/>
          <w:szCs w:val="24"/>
        </w:rPr>
      </w:pPr>
      <w:r w:rsidRPr="004D15E4">
        <w:rPr>
          <w:rFonts w:ascii="Times New Roman" w:hAnsi="Times New Roman"/>
          <w:b/>
          <w:bCs/>
          <w:sz w:val="24"/>
          <w:szCs w:val="24"/>
        </w:rPr>
        <w:t>Registration data:</w:t>
      </w:r>
    </w:p>
    <w:p w:rsidR="003A1756" w:rsidRPr="004D15E4" w:rsidRDefault="003A1756" w:rsidP="003A1756">
      <w:pPr>
        <w:numPr>
          <w:ilvl w:val="0"/>
          <w:numId w:val="8"/>
        </w:numPr>
        <w:tabs>
          <w:tab w:val="clear" w:pos="900"/>
          <w:tab w:val="left" w:pos="360"/>
          <w:tab w:val="right" w:pos="9000"/>
        </w:tabs>
        <w:spacing w:after="0" w:line="240" w:lineRule="auto"/>
        <w:ind w:left="0" w:firstLine="0"/>
        <w:rPr>
          <w:rFonts w:ascii="Times New Roman" w:hAnsi="Times New Roman"/>
          <w:sz w:val="24"/>
          <w:szCs w:val="24"/>
        </w:rPr>
      </w:pPr>
      <w:r w:rsidRPr="004D15E4">
        <w:rPr>
          <w:rFonts w:ascii="Times New Roman" w:hAnsi="Times New Roman"/>
          <w:sz w:val="24"/>
          <w:szCs w:val="24"/>
        </w:rPr>
        <w:lastRenderedPageBreak/>
        <w:t>E-mail address of the Responsible executor: __________________________________</w:t>
      </w:r>
    </w:p>
    <w:p w:rsidR="003A1756" w:rsidRPr="004D15E4" w:rsidRDefault="003A1756" w:rsidP="003A1756">
      <w:pPr>
        <w:numPr>
          <w:ilvl w:val="0"/>
          <w:numId w:val="8"/>
        </w:numPr>
        <w:tabs>
          <w:tab w:val="clear" w:pos="900"/>
          <w:tab w:val="left" w:pos="360"/>
          <w:tab w:val="right" w:pos="9000"/>
        </w:tabs>
        <w:spacing w:after="0" w:line="240" w:lineRule="auto"/>
        <w:ind w:left="0" w:firstLine="0"/>
        <w:rPr>
          <w:rFonts w:ascii="Times New Roman" w:hAnsi="Times New Roman"/>
          <w:sz w:val="24"/>
          <w:szCs w:val="24"/>
        </w:rPr>
      </w:pPr>
      <w:r w:rsidRPr="004D15E4">
        <w:rPr>
          <w:rFonts w:ascii="Times New Roman" w:hAnsi="Times New Roman"/>
          <w:sz w:val="24"/>
          <w:szCs w:val="24"/>
        </w:rPr>
        <w:t>Full name of the file/files (with extension): ______________________________________</w:t>
      </w:r>
    </w:p>
    <w:p w:rsidR="003A1756" w:rsidRPr="004D15E4" w:rsidRDefault="003A1756" w:rsidP="003A1756">
      <w:pPr>
        <w:numPr>
          <w:ilvl w:val="0"/>
          <w:numId w:val="8"/>
        </w:numPr>
        <w:tabs>
          <w:tab w:val="clear" w:pos="900"/>
          <w:tab w:val="left" w:pos="360"/>
          <w:tab w:val="right" w:pos="9000"/>
        </w:tabs>
        <w:spacing w:after="0" w:line="240" w:lineRule="auto"/>
        <w:ind w:left="0" w:firstLine="0"/>
        <w:rPr>
          <w:rFonts w:ascii="Times New Roman" w:hAnsi="Times New Roman"/>
          <w:sz w:val="24"/>
          <w:szCs w:val="24"/>
        </w:rPr>
      </w:pPr>
      <w:r w:rsidRPr="004D15E4">
        <w:rPr>
          <w:rFonts w:ascii="Times New Roman" w:hAnsi="Times New Roman"/>
          <w:sz w:val="24"/>
          <w:szCs w:val="24"/>
        </w:rPr>
        <w:t>Size of file/files:________________________________________________________________</w:t>
      </w:r>
    </w:p>
    <w:p w:rsidR="003A1756" w:rsidRPr="004D15E4" w:rsidRDefault="003A1756" w:rsidP="003A1756">
      <w:pPr>
        <w:numPr>
          <w:ilvl w:val="0"/>
          <w:numId w:val="8"/>
        </w:numPr>
        <w:tabs>
          <w:tab w:val="clear" w:pos="900"/>
          <w:tab w:val="left" w:pos="360"/>
          <w:tab w:val="right" w:pos="9000"/>
        </w:tabs>
        <w:spacing w:after="0" w:line="240" w:lineRule="auto"/>
        <w:ind w:left="0" w:firstLine="0"/>
        <w:jc w:val="both"/>
        <w:rPr>
          <w:rFonts w:ascii="Times New Roman" w:hAnsi="Times New Roman"/>
          <w:color w:val="000000"/>
          <w:sz w:val="24"/>
          <w:szCs w:val="24"/>
        </w:rPr>
      </w:pPr>
      <w:r w:rsidRPr="004D15E4">
        <w:rPr>
          <w:rFonts w:ascii="Times New Roman" w:hAnsi="Times New Roman"/>
          <w:color w:val="000000"/>
          <w:sz w:val="24"/>
          <w:szCs w:val="24"/>
        </w:rPr>
        <w:t xml:space="preserve">Type of placement: </w:t>
      </w:r>
      <w:r w:rsidRPr="004D15E4">
        <w:rPr>
          <w:rFonts w:ascii="Times New Roman" w:hAnsi="Times New Roman"/>
          <w:i/>
          <w:color w:val="000000"/>
          <w:sz w:val="24"/>
          <w:szCs w:val="24"/>
        </w:rPr>
        <w:t xml:space="preserve">New / Replacement / Deletion </w:t>
      </w:r>
      <w:r w:rsidRPr="004D15E4">
        <w:rPr>
          <w:rFonts w:ascii="Times New Roman" w:hAnsi="Times New Roman"/>
          <w:color w:val="000000"/>
          <w:sz w:val="24"/>
          <w:szCs w:val="24"/>
        </w:rPr>
        <w:t>(underline as necessary, fill in the name of the previously placed material when replacing or deleting)</w:t>
      </w:r>
    </w:p>
    <w:p w:rsidR="003A1756" w:rsidRPr="004D15E4" w:rsidRDefault="003A1756" w:rsidP="003A1756">
      <w:pPr>
        <w:tabs>
          <w:tab w:val="right" w:pos="9000"/>
        </w:tabs>
        <w:spacing w:after="0" w:line="240" w:lineRule="auto"/>
        <w:rPr>
          <w:rFonts w:ascii="Times New Roman" w:hAnsi="Times New Roman"/>
          <w:color w:val="000000"/>
          <w:sz w:val="24"/>
          <w:szCs w:val="24"/>
        </w:rPr>
      </w:pPr>
      <w:r w:rsidRPr="004D15E4">
        <w:rPr>
          <w:rFonts w:ascii="Times New Roman" w:hAnsi="Times New Roman"/>
          <w:color w:val="000000"/>
          <w:sz w:val="24"/>
          <w:szCs w:val="24"/>
        </w:rPr>
        <w:t>________________________________________________________________________</w:t>
      </w:r>
    </w:p>
    <w:p w:rsidR="003A1756" w:rsidRPr="004D15E4" w:rsidRDefault="003A1756" w:rsidP="003A1756">
      <w:pPr>
        <w:numPr>
          <w:ilvl w:val="0"/>
          <w:numId w:val="8"/>
        </w:numPr>
        <w:tabs>
          <w:tab w:val="clear" w:pos="900"/>
          <w:tab w:val="left" w:pos="360"/>
          <w:tab w:val="right" w:pos="9000"/>
        </w:tabs>
        <w:spacing w:after="0" w:line="240" w:lineRule="auto"/>
        <w:ind w:left="0" w:firstLine="0"/>
        <w:rPr>
          <w:rFonts w:ascii="Times New Roman" w:hAnsi="Times New Roman"/>
          <w:sz w:val="24"/>
          <w:szCs w:val="24"/>
        </w:rPr>
      </w:pPr>
      <w:r w:rsidRPr="004D15E4">
        <w:rPr>
          <w:rFonts w:ascii="Times New Roman" w:hAnsi="Times New Roman"/>
          <w:sz w:val="24"/>
          <w:szCs w:val="24"/>
        </w:rPr>
        <w:t xml:space="preserve">Languages of presentation of information material: </w:t>
      </w:r>
      <w:r w:rsidRPr="004D15E4">
        <w:rPr>
          <w:rFonts w:ascii="Times New Roman" w:hAnsi="Times New Roman"/>
          <w:i/>
          <w:sz w:val="24"/>
          <w:szCs w:val="24"/>
        </w:rPr>
        <w:t xml:space="preserve">state / Russian / English </w:t>
      </w:r>
      <w:r w:rsidRPr="004D15E4">
        <w:rPr>
          <w:rFonts w:ascii="Times New Roman" w:hAnsi="Times New Roman"/>
          <w:sz w:val="24"/>
          <w:szCs w:val="24"/>
        </w:rPr>
        <w:t>(underline as necessary)</w:t>
      </w:r>
    </w:p>
    <w:p w:rsidR="003A1756" w:rsidRPr="004D15E4" w:rsidRDefault="003A1756" w:rsidP="003A1756">
      <w:pPr>
        <w:numPr>
          <w:ilvl w:val="0"/>
          <w:numId w:val="8"/>
        </w:numPr>
        <w:tabs>
          <w:tab w:val="clear" w:pos="900"/>
          <w:tab w:val="left" w:pos="360"/>
          <w:tab w:val="right" w:pos="9000"/>
        </w:tabs>
        <w:spacing w:after="0" w:line="240" w:lineRule="auto"/>
        <w:ind w:left="0" w:firstLine="0"/>
        <w:rPr>
          <w:rFonts w:ascii="Times New Roman" w:hAnsi="Times New Roman"/>
          <w:sz w:val="24"/>
          <w:szCs w:val="24"/>
        </w:rPr>
      </w:pPr>
      <w:r w:rsidRPr="004D15E4">
        <w:rPr>
          <w:rFonts w:ascii="Times New Roman" w:hAnsi="Times New Roman"/>
          <w:sz w:val="24"/>
          <w:szCs w:val="24"/>
        </w:rPr>
        <w:t>Number of sheets of information material: ________</w:t>
      </w:r>
    </w:p>
    <w:p w:rsidR="003A1756" w:rsidRDefault="003A1756" w:rsidP="003A1756">
      <w:pPr>
        <w:numPr>
          <w:ilvl w:val="0"/>
          <w:numId w:val="8"/>
        </w:numPr>
        <w:tabs>
          <w:tab w:val="clear" w:pos="900"/>
          <w:tab w:val="left" w:pos="360"/>
          <w:tab w:val="right" w:pos="9000"/>
        </w:tabs>
        <w:spacing w:after="0" w:line="240" w:lineRule="auto"/>
        <w:ind w:left="0" w:firstLine="0"/>
        <w:rPr>
          <w:rFonts w:ascii="Times New Roman" w:hAnsi="Times New Roman"/>
          <w:sz w:val="24"/>
          <w:szCs w:val="24"/>
        </w:rPr>
      </w:pPr>
      <w:r w:rsidRPr="004D15E4">
        <w:rPr>
          <w:rFonts w:ascii="Times New Roman" w:hAnsi="Times New Roman"/>
          <w:sz w:val="24"/>
          <w:szCs w:val="24"/>
        </w:rPr>
        <w:t>Outgoing number and date of the paper copy of the information material: _______________</w:t>
      </w:r>
    </w:p>
    <w:p w:rsidR="003A1756" w:rsidRPr="004D15E4" w:rsidRDefault="003A1756" w:rsidP="003A1756">
      <w:pPr>
        <w:tabs>
          <w:tab w:val="right" w:pos="9000"/>
        </w:tabs>
        <w:spacing w:after="0" w:line="240" w:lineRule="auto"/>
        <w:rPr>
          <w:rFonts w:ascii="Times New Roman" w:hAnsi="Times New Roman"/>
          <w:sz w:val="24"/>
          <w:szCs w:val="24"/>
        </w:rPr>
      </w:pPr>
      <w:r w:rsidRPr="004D15E4">
        <w:rPr>
          <w:rFonts w:ascii="Times New Roman" w:hAnsi="Times New Roman"/>
          <w:sz w:val="24"/>
          <w:szCs w:val="24"/>
        </w:rPr>
        <w:t>________________________________________________________________________________</w:t>
      </w:r>
    </w:p>
    <w:p w:rsidR="003A1756" w:rsidRPr="004D15E4" w:rsidRDefault="003A1756" w:rsidP="003A1756">
      <w:pPr>
        <w:tabs>
          <w:tab w:val="right" w:pos="9000"/>
        </w:tabs>
        <w:spacing w:after="0" w:line="240" w:lineRule="auto"/>
        <w:rPr>
          <w:rFonts w:ascii="Times New Roman" w:hAnsi="Times New Roman"/>
          <w:b/>
          <w:bCs/>
          <w:sz w:val="24"/>
          <w:szCs w:val="24"/>
        </w:rPr>
      </w:pPr>
    </w:p>
    <w:p w:rsidR="003A1756" w:rsidRPr="004D15E4" w:rsidRDefault="003A1756" w:rsidP="003A1756">
      <w:pPr>
        <w:tabs>
          <w:tab w:val="right" w:pos="9000"/>
        </w:tabs>
        <w:spacing w:after="0" w:line="240" w:lineRule="auto"/>
        <w:rPr>
          <w:rFonts w:ascii="Times New Roman" w:hAnsi="Times New Roman"/>
          <w:sz w:val="24"/>
          <w:szCs w:val="24"/>
        </w:rPr>
      </w:pPr>
      <w:r w:rsidRPr="004D15E4">
        <w:rPr>
          <w:rFonts w:ascii="Times New Roman" w:hAnsi="Times New Roman"/>
          <w:b/>
          <w:bCs/>
          <w:sz w:val="24"/>
          <w:szCs w:val="24"/>
        </w:rPr>
        <w:t xml:space="preserve">Responsible executor: </w:t>
      </w:r>
      <w:r w:rsidRPr="004D15E4">
        <w:rPr>
          <w:rFonts w:ascii="Times New Roman" w:hAnsi="Times New Roman"/>
          <w:sz w:val="24"/>
          <w:szCs w:val="24"/>
        </w:rPr>
        <w:t>_____________________________________________________</w:t>
      </w:r>
    </w:p>
    <w:p w:rsidR="003A1756" w:rsidRDefault="003A1756" w:rsidP="003A1756">
      <w:pPr>
        <w:tabs>
          <w:tab w:val="right" w:pos="9000"/>
        </w:tabs>
        <w:spacing w:after="0" w:line="240" w:lineRule="auto"/>
        <w:rPr>
          <w:rFonts w:ascii="Times New Roman" w:hAnsi="Times New Roman"/>
          <w:b/>
          <w:bCs/>
          <w:sz w:val="24"/>
          <w:szCs w:val="24"/>
        </w:rPr>
      </w:pPr>
    </w:p>
    <w:p w:rsidR="003A1756" w:rsidRPr="004D15E4" w:rsidRDefault="003A1756" w:rsidP="003A1756">
      <w:pPr>
        <w:tabs>
          <w:tab w:val="right" w:pos="9000"/>
        </w:tabs>
        <w:spacing w:after="0" w:line="240" w:lineRule="auto"/>
        <w:rPr>
          <w:rFonts w:ascii="Times New Roman" w:hAnsi="Times New Roman"/>
          <w:bCs/>
          <w:sz w:val="24"/>
          <w:szCs w:val="24"/>
        </w:rPr>
      </w:pPr>
      <w:r w:rsidRPr="004D15E4">
        <w:rPr>
          <w:rFonts w:ascii="Times New Roman" w:hAnsi="Times New Roman"/>
          <w:b/>
          <w:bCs/>
          <w:sz w:val="24"/>
          <w:szCs w:val="24"/>
        </w:rPr>
        <w:t xml:space="preserve">Head of the structural unit: </w:t>
      </w:r>
      <w:r w:rsidRPr="004D15E4">
        <w:rPr>
          <w:rFonts w:ascii="Times New Roman" w:hAnsi="Times New Roman"/>
          <w:bCs/>
          <w:sz w:val="24"/>
          <w:szCs w:val="24"/>
        </w:rPr>
        <w:t>____________________________________________</w:t>
      </w:r>
    </w:p>
    <w:p w:rsidR="003A1756" w:rsidRPr="004D15E4" w:rsidRDefault="003A1756" w:rsidP="003A1756">
      <w:pPr>
        <w:tabs>
          <w:tab w:val="right" w:pos="9000"/>
        </w:tabs>
        <w:spacing w:after="0" w:line="240" w:lineRule="auto"/>
        <w:rPr>
          <w:rFonts w:ascii="Times New Roman" w:hAnsi="Times New Roman"/>
          <w:b/>
          <w:bCs/>
          <w:sz w:val="24"/>
          <w:szCs w:val="24"/>
        </w:rPr>
      </w:pPr>
    </w:p>
    <w:p w:rsidR="003A1756" w:rsidRPr="004D15E4" w:rsidRDefault="003A1756" w:rsidP="003A1756">
      <w:pPr>
        <w:tabs>
          <w:tab w:val="right" w:pos="9000"/>
        </w:tabs>
        <w:spacing w:after="0" w:line="240" w:lineRule="auto"/>
        <w:rPr>
          <w:rFonts w:ascii="Times New Roman" w:hAnsi="Times New Roman"/>
          <w:sz w:val="24"/>
          <w:szCs w:val="24"/>
        </w:rPr>
      </w:pPr>
      <w:r w:rsidRPr="004D15E4">
        <w:rPr>
          <w:rFonts w:ascii="Times New Roman" w:hAnsi="Times New Roman"/>
          <w:b/>
          <w:bCs/>
          <w:sz w:val="24"/>
          <w:szCs w:val="24"/>
        </w:rPr>
        <w:t xml:space="preserve">Date </w:t>
      </w:r>
      <w:r w:rsidRPr="004D15E4">
        <w:rPr>
          <w:rFonts w:ascii="Times New Roman" w:hAnsi="Times New Roman"/>
          <w:b/>
          <w:bCs/>
          <w:sz w:val="24"/>
          <w:szCs w:val="24"/>
          <w:lang w:val="kk-KZ"/>
        </w:rPr>
        <w:t xml:space="preserve">and time </w:t>
      </w:r>
      <w:r w:rsidRPr="004D15E4">
        <w:rPr>
          <w:rFonts w:ascii="Times New Roman" w:hAnsi="Times New Roman"/>
          <w:b/>
          <w:bCs/>
          <w:sz w:val="24"/>
          <w:szCs w:val="24"/>
        </w:rPr>
        <w:t xml:space="preserve">of application submission: </w:t>
      </w:r>
      <w:r w:rsidRPr="006B1BB9">
        <w:rPr>
          <w:rFonts w:ascii="Times New Roman" w:hAnsi="Times New Roman"/>
          <w:bCs/>
          <w:sz w:val="24"/>
          <w:szCs w:val="24"/>
          <w:lang w:val="kk-KZ"/>
        </w:rPr>
        <w:t xml:space="preserve">__________ </w:t>
      </w:r>
      <w:r w:rsidRPr="004D15E4">
        <w:rPr>
          <w:rFonts w:ascii="Times New Roman" w:hAnsi="Times New Roman"/>
          <w:sz w:val="24"/>
          <w:szCs w:val="24"/>
        </w:rPr>
        <w:t>"____" ___________ 20__</w:t>
      </w:r>
    </w:p>
    <w:p w:rsidR="003A1756" w:rsidRPr="004D15E4" w:rsidRDefault="003A1756" w:rsidP="003A1756">
      <w:pPr>
        <w:tabs>
          <w:tab w:val="right" w:pos="9000"/>
        </w:tabs>
        <w:spacing w:after="0" w:line="240" w:lineRule="auto"/>
        <w:rPr>
          <w:rFonts w:ascii="Times New Roman" w:hAnsi="Times New Roman"/>
          <w:bCs/>
          <w:sz w:val="24"/>
          <w:szCs w:val="24"/>
        </w:rPr>
      </w:pPr>
      <w:r w:rsidRPr="004D15E4">
        <w:rPr>
          <w:rFonts w:ascii="Times New Roman" w:hAnsi="Times New Roman"/>
          <w:i/>
          <w:sz w:val="24"/>
          <w:szCs w:val="24"/>
        </w:rPr>
        <w:t>(to be completed by the Coordinator)</w:t>
      </w:r>
    </w:p>
    <w:p w:rsidR="003A1756" w:rsidRDefault="003A1756" w:rsidP="003A1756">
      <w:pPr>
        <w:tabs>
          <w:tab w:val="right" w:pos="9000"/>
        </w:tabs>
        <w:spacing w:after="0" w:line="240" w:lineRule="auto"/>
        <w:rPr>
          <w:rFonts w:ascii="Times New Roman" w:hAnsi="Times New Roman"/>
          <w:b/>
          <w:bCs/>
          <w:sz w:val="24"/>
          <w:szCs w:val="24"/>
        </w:rPr>
      </w:pPr>
    </w:p>
    <w:p w:rsidR="003A1756" w:rsidRPr="004D15E4" w:rsidRDefault="003A1756" w:rsidP="003A1756">
      <w:pPr>
        <w:tabs>
          <w:tab w:val="right" w:pos="9000"/>
        </w:tabs>
        <w:spacing w:after="0" w:line="240" w:lineRule="auto"/>
        <w:rPr>
          <w:rFonts w:ascii="Times New Roman" w:hAnsi="Times New Roman"/>
          <w:bCs/>
          <w:sz w:val="24"/>
          <w:szCs w:val="24"/>
        </w:rPr>
      </w:pPr>
      <w:r w:rsidRPr="004D15E4">
        <w:rPr>
          <w:rFonts w:ascii="Times New Roman" w:hAnsi="Times New Roman"/>
          <w:b/>
          <w:bCs/>
          <w:sz w:val="24"/>
          <w:szCs w:val="24"/>
        </w:rPr>
        <w:t xml:space="preserve">Date of execution of the application: </w:t>
      </w:r>
      <w:r w:rsidRPr="004D15E4">
        <w:rPr>
          <w:rFonts w:ascii="Times New Roman" w:hAnsi="Times New Roman"/>
          <w:sz w:val="24"/>
          <w:szCs w:val="24"/>
        </w:rPr>
        <w:t>"____" ________ 20__</w:t>
      </w:r>
      <w:r w:rsidRPr="00E47763">
        <w:rPr>
          <w:rFonts w:ascii="Times New Roman" w:hAnsi="Times New Roman"/>
          <w:i/>
          <w:sz w:val="24"/>
          <w:szCs w:val="24"/>
        </w:rPr>
        <w:t xml:space="preserve"> </w:t>
      </w:r>
    </w:p>
    <w:p w:rsidR="001F04A0" w:rsidRDefault="001F04A0"/>
    <w:sectPr w:rsidR="001F04A0" w:rsidSect="00302EA9">
      <w:headerReference w:type="even" r:id="rId7"/>
      <w:headerReference w:type="default" r:id="rId8"/>
      <w:footerReference w:type="even" r:id="rId9"/>
      <w:footerReference w:type="default" r:id="rId10"/>
      <w:headerReference w:type="first" r:id="rId11"/>
      <w:pgSz w:w="11909" w:h="16834"/>
      <w:pgMar w:top="1418" w:right="851" w:bottom="1418" w:left="1418" w:header="720" w:footer="720" w:gutter="0"/>
      <w:pgNumType w:start="3"/>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63A" w:rsidRDefault="00F7663A">
      <w:pPr>
        <w:spacing w:after="0" w:line="240" w:lineRule="auto"/>
      </w:pPr>
      <w:r>
        <w:separator/>
      </w:r>
    </w:p>
  </w:endnote>
  <w:endnote w:type="continuationSeparator" w:id="0">
    <w:p w:rsidR="00F7663A" w:rsidRDefault="00F76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2E" w:rsidRDefault="003A1756" w:rsidP="006C712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C712E" w:rsidRDefault="00F7663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2E" w:rsidRDefault="00F7663A" w:rsidP="006C712E">
    <w:pPr>
      <w:pStyle w:val="a3"/>
      <w:framePr w:wrap="around" w:vAnchor="text" w:hAnchor="margin" w:xAlign="right" w:y="1"/>
      <w:rPr>
        <w:rStyle w:val="a5"/>
      </w:rPr>
    </w:pPr>
  </w:p>
  <w:p w:rsidR="006C712E" w:rsidRDefault="00F7663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63A" w:rsidRDefault="00F7663A">
      <w:pPr>
        <w:spacing w:after="0" w:line="240" w:lineRule="auto"/>
      </w:pPr>
      <w:r>
        <w:separator/>
      </w:r>
    </w:p>
  </w:footnote>
  <w:footnote w:type="continuationSeparator" w:id="0">
    <w:p w:rsidR="00F7663A" w:rsidRDefault="00F76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2E" w:rsidRDefault="003A1756" w:rsidP="006C712E">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C712E" w:rsidRDefault="00F7663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2E" w:rsidRPr="007C1684" w:rsidRDefault="003A1756">
    <w:pPr>
      <w:pStyle w:val="a6"/>
      <w:jc w:val="center"/>
      <w:rPr>
        <w:sz w:val="24"/>
        <w:szCs w:val="24"/>
      </w:rPr>
    </w:pPr>
    <w:r w:rsidRPr="007C1684">
      <w:rPr>
        <w:sz w:val="24"/>
        <w:szCs w:val="24"/>
      </w:rPr>
      <w:fldChar w:fldCharType="begin"/>
    </w:r>
    <w:r w:rsidRPr="007C1684">
      <w:rPr>
        <w:sz w:val="24"/>
        <w:szCs w:val="24"/>
      </w:rPr>
      <w:instrText xml:space="preserve"> PAGE   \* MERGEFORMAT </w:instrText>
    </w:r>
    <w:r w:rsidRPr="007C1684">
      <w:rPr>
        <w:sz w:val="24"/>
        <w:szCs w:val="24"/>
      </w:rPr>
      <w:fldChar w:fldCharType="separate"/>
    </w:r>
    <w:r w:rsidR="001B4A9F">
      <w:rPr>
        <w:noProof/>
        <w:sz w:val="24"/>
        <w:szCs w:val="24"/>
      </w:rPr>
      <w:t>8</w:t>
    </w:r>
    <w:r w:rsidRPr="007C1684">
      <w:rPr>
        <w:sz w:val="24"/>
        <w:szCs w:val="24"/>
      </w:rPr>
      <w:fldChar w:fldCharType="end"/>
    </w:r>
  </w:p>
  <w:p w:rsidR="006C712E" w:rsidRDefault="00F7663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6E3" w:rsidRDefault="003A1756">
    <w:pPr>
      <w:pStyle w:val="a6"/>
      <w:jc w:val="center"/>
    </w:pPr>
    <w:r>
      <w:fldChar w:fldCharType="begin"/>
    </w:r>
    <w:r>
      <w:instrText xml:space="preserve"> PAGE   \* MERGEFORMAT </w:instrText>
    </w:r>
    <w:r>
      <w:fldChar w:fldCharType="separate"/>
    </w:r>
    <w:r>
      <w:rPr>
        <w:noProof/>
      </w:rPr>
      <w:t>1</w:t>
    </w:r>
    <w:r>
      <w:fldChar w:fldCharType="end"/>
    </w:r>
  </w:p>
  <w:p w:rsidR="006246E3" w:rsidRDefault="00F7663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7288"/>
    <w:multiLevelType w:val="hybridMultilevel"/>
    <w:tmpl w:val="773EF1D0"/>
    <w:lvl w:ilvl="0" w:tplc="0419000F">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9E0177"/>
    <w:multiLevelType w:val="hybridMultilevel"/>
    <w:tmpl w:val="1708CC32"/>
    <w:lvl w:ilvl="0" w:tplc="186898BC">
      <w:start w:val="5"/>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3C4491"/>
    <w:multiLevelType w:val="hybridMultilevel"/>
    <w:tmpl w:val="3FF611E2"/>
    <w:lvl w:ilvl="0" w:tplc="7A26785E">
      <w:start w:val="1"/>
      <w:numFmt w:val="decimal"/>
      <w:lvlText w:val="%1)"/>
      <w:lvlJc w:val="left"/>
      <w:pPr>
        <w:ind w:left="1778"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26B09FC"/>
    <w:multiLevelType w:val="hybridMultilevel"/>
    <w:tmpl w:val="A25E8180"/>
    <w:lvl w:ilvl="0" w:tplc="B1826584">
      <w:start w:val="1"/>
      <w:numFmt w:val="decimal"/>
      <w:lvlText w:val="%1."/>
      <w:lvlJc w:val="left"/>
      <w:pPr>
        <w:tabs>
          <w:tab w:val="num" w:pos="900"/>
        </w:tabs>
        <w:ind w:left="900" w:hanging="360"/>
      </w:pPr>
      <w:rPr>
        <w:rFonts w:hint="default"/>
        <w:b w:val="0"/>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34D5062F"/>
    <w:multiLevelType w:val="hybridMultilevel"/>
    <w:tmpl w:val="12E403B6"/>
    <w:lvl w:ilvl="0" w:tplc="BC7C85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F6077E0"/>
    <w:multiLevelType w:val="hybridMultilevel"/>
    <w:tmpl w:val="E2E058A4"/>
    <w:lvl w:ilvl="0" w:tplc="50E4A8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46364586"/>
    <w:multiLevelType w:val="hybridMultilevel"/>
    <w:tmpl w:val="A9B4EBC0"/>
    <w:lvl w:ilvl="0" w:tplc="B512E31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5565DD"/>
    <w:multiLevelType w:val="hybridMultilevel"/>
    <w:tmpl w:val="510801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C343C7"/>
    <w:multiLevelType w:val="hybridMultilevel"/>
    <w:tmpl w:val="D12892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25259F"/>
    <w:multiLevelType w:val="hybridMultilevel"/>
    <w:tmpl w:val="DD1E8BE6"/>
    <w:lvl w:ilvl="0" w:tplc="ED36B96C">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8"/>
  </w:num>
  <w:num w:numId="4">
    <w:abstractNumId w:val="7"/>
  </w:num>
  <w:num w:numId="5">
    <w:abstractNumId w:val="4"/>
  </w:num>
  <w:num w:numId="6">
    <w:abstractNumId w:val="1"/>
  </w:num>
  <w:num w:numId="7">
    <w:abstractNumId w:val="5"/>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EA"/>
    <w:rsid w:val="001B4A9F"/>
    <w:rsid w:val="001F04A0"/>
    <w:rsid w:val="003A1756"/>
    <w:rsid w:val="00487770"/>
    <w:rsid w:val="009803EF"/>
    <w:rsid w:val="00F375EA"/>
    <w:rsid w:val="00F76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01E3D-A32B-42AA-B533-27670EDA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75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A1756"/>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4">
    <w:name w:val="Нижний колонтитул Знак"/>
    <w:basedOn w:val="a0"/>
    <w:link w:val="a3"/>
    <w:rsid w:val="003A1756"/>
    <w:rPr>
      <w:rFonts w:ascii="Times New Roman" w:eastAsia="Times New Roman" w:hAnsi="Times New Roman" w:cs="Times New Roman"/>
      <w:sz w:val="20"/>
      <w:szCs w:val="20"/>
      <w:lang w:val="en" w:eastAsia="ru-RU"/>
    </w:rPr>
  </w:style>
  <w:style w:type="character" w:styleId="a5">
    <w:name w:val="page number"/>
    <w:basedOn w:val="a0"/>
    <w:rsid w:val="003A1756"/>
  </w:style>
  <w:style w:type="paragraph" w:styleId="a6">
    <w:name w:val="header"/>
    <w:basedOn w:val="a"/>
    <w:link w:val="a7"/>
    <w:uiPriority w:val="99"/>
    <w:rsid w:val="003A1756"/>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7">
    <w:name w:val="Верхний колонтитул Знак"/>
    <w:basedOn w:val="a0"/>
    <w:link w:val="a6"/>
    <w:uiPriority w:val="99"/>
    <w:rsid w:val="003A1756"/>
    <w:rPr>
      <w:rFonts w:ascii="Times New Roman" w:eastAsia="Times New Roman" w:hAnsi="Times New Roman" w:cs="Times New Roman"/>
      <w:sz w:val="20"/>
      <w:szCs w:val="20"/>
      <w:lang w:val="en" w:eastAsia="ru-RU"/>
    </w:rPr>
  </w:style>
  <w:style w:type="paragraph" w:styleId="2">
    <w:name w:val="Body Text Indent 2"/>
    <w:basedOn w:val="a"/>
    <w:link w:val="20"/>
    <w:rsid w:val="003A1756"/>
    <w:pPr>
      <w:spacing w:after="0" w:line="240" w:lineRule="auto"/>
      <w:ind w:firstLine="540"/>
      <w:jc w:val="both"/>
    </w:pPr>
    <w:rPr>
      <w:rFonts w:ascii="Times New Roman" w:hAnsi="Times New Roman"/>
      <w:sz w:val="28"/>
      <w:szCs w:val="24"/>
    </w:rPr>
  </w:style>
  <w:style w:type="character" w:customStyle="1" w:styleId="20">
    <w:name w:val="Основной текст с отступом 2 Знак"/>
    <w:basedOn w:val="a0"/>
    <w:link w:val="2"/>
    <w:rsid w:val="003A1756"/>
    <w:rPr>
      <w:rFonts w:ascii="Times New Roman" w:eastAsia="Times New Roman" w:hAnsi="Times New Roman" w:cs="Times New Roman"/>
      <w:sz w:val="28"/>
      <w:szCs w:val="24"/>
      <w:lang w:val="en" w:eastAsia="ru-RU"/>
    </w:rPr>
  </w:style>
  <w:style w:type="paragraph" w:styleId="a8">
    <w:name w:val="List Paragraph"/>
    <w:basedOn w:val="a"/>
    <w:uiPriority w:val="34"/>
    <w:qFormat/>
    <w:rsid w:val="003A1756"/>
    <w:pPr>
      <w:ind w:left="720"/>
      <w:contextualSpacing/>
    </w:pPr>
  </w:style>
  <w:style w:type="character" w:customStyle="1" w:styleId="x22r">
    <w:name w:val="x22r"/>
    <w:basedOn w:val="a0"/>
    <w:rsid w:val="003A1756"/>
  </w:style>
  <w:style w:type="character" w:customStyle="1" w:styleId="xsw">
    <w:name w:val="xsw"/>
    <w:basedOn w:val="a0"/>
    <w:rsid w:val="003A1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1551</Words>
  <Characters>8846</Characters>
  <Application>Microsoft Office Word</Application>
  <DocSecurity>0</DocSecurity>
  <Lines>73</Lines>
  <Paragraphs>20</Paragraphs>
  <ScaleCrop>false</ScaleCrop>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5</cp:revision>
  <dcterms:created xsi:type="dcterms:W3CDTF">2023-05-19T06:14:00Z</dcterms:created>
  <dcterms:modified xsi:type="dcterms:W3CDTF">2023-05-19T06:20:00Z</dcterms:modified>
</cp:coreProperties>
</file>